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4294961151"/>
        </w:sectPr>
      </w:pP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Иванова (Бойцова) Марина Дмитриевна</w:t>
      </w:r>
      <w:r>
        <w:rPr>
          <w:rFonts w:cs="Times New Roman" w:ascii="Times New Roman" w:hAnsi="Times New Roman"/>
          <w:szCs w:val="20"/>
          <w:u w:val="none"/>
        </w:rPr>
        <w:t>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17.10.1986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6414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859741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Отделом УФМС России по Сахалинской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области в г.Южно-Сахалинске 25.06.2014</w:t>
      </w:r>
      <w:r>
        <w:rPr>
          <w:rFonts w:cs="Times New Roman" w:ascii="Times New Roman" w:hAnsi="Times New Roman"/>
          <w:szCs w:val="20"/>
        </w:rPr>
        <w:t>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89145621187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 Александр Михайлович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18.12.1983</w:t>
      </w:r>
      <w:r>
        <w:rPr>
          <w:rFonts w:cs="Times New Roman" w:ascii="Times New Roman" w:hAnsi="Times New Roman"/>
          <w:szCs w:val="20"/>
        </w:rPr>
        <w:t>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6420</w:t>
      </w:r>
      <w:r>
        <w:rPr>
          <w:rFonts w:cs="Times New Roman" w:ascii="Times New Roman" w:hAnsi="Times New Roman"/>
          <w:szCs w:val="20"/>
        </w:rPr>
        <w:t>_ номер 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896355</w:t>
      </w:r>
      <w:r>
        <w:rPr>
          <w:rFonts w:cs="Times New Roman" w:ascii="Times New Roman" w:hAnsi="Times New Roman"/>
          <w:szCs w:val="20"/>
        </w:rPr>
        <w:t>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cs="Times New Roman" w:ascii="Times New Roman" w:hAnsi="Times New Roman"/>
          <w:szCs w:val="20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20.03.2020</w:t>
      </w:r>
      <w:r>
        <w:rPr>
          <w:rFonts w:cs="Times New Roman" w:ascii="Times New Roman" w:hAnsi="Times New Roman"/>
          <w:szCs w:val="20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ab/>
        <w:tab/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cs="Times New Roman" w:ascii="Times New Roman" w:hAnsi="Times New Roman"/>
          <w:b/>
          <w:bCs/>
          <w:szCs w:val="20"/>
          <w:u w:val="none"/>
        </w:rPr>
        <w:t>_________________________</w:t>
      </w:r>
    </w:p>
    <w:p>
      <w:pPr>
        <w:pStyle w:val="ConsPlusNonformat"/>
        <w:ind w:left="708" w:hanging="0"/>
        <w:jc w:val="both"/>
        <w:rPr/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</w:t>
      </w:r>
      <w:r>
        <w:rPr>
          <w:rFonts w:cs="Times New Roman" w:ascii="Times New Roman" w:hAnsi="Times New Roman"/>
          <w:szCs w:val="20"/>
        </w:rPr>
        <w:t>телефон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89143562374</w:t>
      </w:r>
      <w:r>
        <w:rPr>
          <w:rFonts w:cs="Times New Roman" w:ascii="Times New Roman" w:hAnsi="Times New Roman"/>
          <w:szCs w:val="20"/>
        </w:rPr>
        <w:t>_________________________</w:t>
      </w:r>
    </w:p>
    <w:p>
      <w:pPr>
        <w:sectPr>
          <w:headerReference w:type="default" r:id="rId4"/>
          <w:type w:val="continuous"/>
          <w:pgSz w:w="11906" w:h="16838"/>
          <w:pgMar w:left="1620" w:right="850" w:gutter="0" w:header="708" w:top="1134" w:footer="0" w:bottom="875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2" w:name="P622"/>
      <w:bookmarkEnd w:id="2"/>
      <w:r>
        <w:rPr>
          <w:rFonts w:cs="Times New Roman" w:ascii="Times New Roman" w:hAnsi="Times New Roman"/>
          <w:szCs w:val="20"/>
        </w:rPr>
        <w:t>Прошу(</w:t>
      </w:r>
      <w:r>
        <w:rPr>
          <w:rFonts w:cs="Times New Roman" w:ascii="Times New Roman" w:hAnsi="Times New Roman"/>
          <w:szCs w:val="20"/>
          <w:u w:val="single"/>
        </w:rPr>
        <w:t>сим</w:t>
      </w:r>
      <w:r>
        <w:rPr>
          <w:rFonts w:cs="Times New Roman" w:ascii="Times New Roman" w:hAnsi="Times New Roman"/>
          <w:szCs w:val="20"/>
        </w:rPr>
        <w:t>) выдать разрешение на (нужное отметить):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куплю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  <w:lang w:val="ru-RU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продажу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обмен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участие в долевом строительстве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отчуждение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залог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отказ от наследства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сделку, влекущую раздел имущества несовершеннолетнего или выдел из него долей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ascii="Times New Roman" w:hAnsi="Times New Roman"/>
          <w:szCs w:val="20"/>
        </w:rPr>
        <w:t xml:space="preserve">отказ несовершеннолетнего, являющегося участником общей долевой собственности, от реализации   </w:t>
      </w: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   преимущественного права покупки в праве общей долевой собственности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 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0"/>
        </w:rPr>
        <w:t xml:space="preserve">обмен жилого помещения, занимаемого по договору социального найма, в котором проживает 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несовершеннолетний в качестве члена семьи нанимателя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продажа (переоформление) транспортного средства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имущества: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1/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3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доля в праве общей долевой собственности на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жилое помещение</w:t>
      </w:r>
      <w:r>
        <w:rPr>
          <w:rFonts w:cs="Times New Roman" w:ascii="Times New Roman" w:hAnsi="Times New Roman"/>
          <w:szCs w:val="20"/>
        </w:rPr>
        <w:t>__, расположенного(ой)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по адресу: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пр. Победы, д. 1, кв. 1</w:t>
      </w:r>
      <w:r>
        <w:rPr>
          <w:rFonts w:cs="Times New Roman" w:ascii="Times New Roman" w:hAnsi="Times New Roman"/>
          <w:szCs w:val="20"/>
        </w:rPr>
        <w:t>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Характеристика имущества: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трёхкомнатная благоустроенная квартира общей площадью 61 кв.м                    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  <w:shd w:fill="FF0000" w:val="clear"/>
        </w:rPr>
        <w:t xml:space="preserve">  , жилая площадь 43 кв.м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</w:t>
      </w:r>
      <w:r>
        <w:rPr>
          <w:rFonts w:cs="Times New Roman" w:ascii="Times New Roman" w:hAnsi="Times New Roman"/>
          <w:szCs w:val="20"/>
        </w:rPr>
        <w:t>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(количество комнат, тип благоустройства, общая и жилая площадь, год выпуска, номер двигателя, кузов, государственный регистрационный знак, идентификационный номер и т.д.)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принадлежащего(ей): _</w:t>
      </w:r>
      <w:r>
        <w:rPr>
          <w:rFonts w:cs="Times New Roman" w:ascii="Times New Roman" w:hAnsi="Times New Roman"/>
          <w:b/>
          <w:bCs/>
          <w:i/>
          <w:iCs/>
          <w:szCs w:val="20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Анатолию Александровичу, 02.01.2015 года рождения, Иванову Петру Александровичу, 01.12.2008 года рождения, Ивановой Марине Дмитриевне, 17.10.1986 года рождения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(фамилии, имена, отчества (при наличии) полностью всех собственников (сособственников) с указанием даты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праве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собственности (договор купли-продажи жилого помещения от 20.05.2019)</w:t>
      </w:r>
      <w:r>
        <w:rPr>
          <w:rFonts w:cs="Times New Roman" w:ascii="Times New Roman" w:hAnsi="Times New Roman"/>
          <w:szCs w:val="20"/>
        </w:rPr>
        <w:t>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(полные реквизиты документов, подтверждающих право собственности)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Имущество отчуждаю в связи с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признанием жилого помещения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непригодным для проживания</w:t>
      </w:r>
      <w:r>
        <w:rPr>
          <w:rFonts w:cs="Times New Roman" w:ascii="Times New Roman" w:hAnsi="Times New Roman"/>
          <w:szCs w:val="20"/>
        </w:rPr>
        <w:t>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(причина отчуждения имущества, например, в связи с изменением места жительства, выездом на постоянное место жительства)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Я, </w:t>
      </w:r>
      <w:r>
        <w:rPr>
          <w:rFonts w:cs="Times New Roman" w:ascii="Times New Roman" w:hAnsi="Times New Roman"/>
          <w:szCs w:val="20"/>
          <w:lang w:val="ru-RU"/>
        </w:rPr>
        <w:t>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>Иванова Марина Дмитриевна, Иванов Александр Михайлович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  <w:lang w:val="ru-RU"/>
        </w:rPr>
        <w:t xml:space="preserve"> </w:t>
      </w:r>
      <w:r>
        <w:rPr>
          <w:rFonts w:cs="Times New Roman" w:ascii="Times New Roman" w:hAnsi="Times New Roman"/>
          <w:szCs w:val="20"/>
          <w:lang w:val="ru-RU"/>
        </w:rPr>
        <w:t>________________________</w:t>
      </w:r>
      <w:r>
        <w:rPr>
          <w:rFonts w:cs="Times New Roman" w:ascii="Times New Roman" w:hAnsi="Times New Roman"/>
          <w:szCs w:val="20"/>
        </w:rPr>
        <w:t>, обязуюсь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перечислить денежные средства в размере ___________________________________________________,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полученные от сделки, в связи с изменением места жительства (выездом на постоянное место жительства в г. __________________________________________________), с перечислением   денежных   средств   от продажи указанного имущества на лицевой(ые) счет(а) несовершеннолетнего(их):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счет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 │ │ │ │ │ │ │ │ │ │ │ │ │ │ │ │ │ │ │ │ │ │ │ 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принадлежащий моему (моей) подопечному(ной) 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отчество, дата рождения подопечного)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зарегистрировать по новому месту жительства: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Иванова Анатолия Александровича, 02.01.2015 года рождения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оформить право собственности на вновь приобретаемое имущество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_______________________________________________________</w:t>
      </w:r>
      <w:r>
        <w:rPr>
          <w:rFonts w:cs="Times New Roman" w:ascii="Times New Roman" w:hAnsi="Times New Roman"/>
          <w:szCs w:val="20"/>
        </w:rPr>
        <w:t>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на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Cs w:val="20"/>
          <w:u w:val="none"/>
        </w:rPr>
        <w:t>_________</w:t>
      </w:r>
      <w:r>
        <w:rPr>
          <w:rFonts w:cs="Times New Roman" w:ascii="Times New Roman" w:hAnsi="Times New Roman"/>
          <w:szCs w:val="20"/>
        </w:rPr>
        <w:t xml:space="preserve"> доли в праве собственности на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______________________________________________________</w:t>
      </w:r>
      <w:r>
        <w:rPr>
          <w:rFonts w:cs="Times New Roman" w:ascii="Times New Roman" w:hAnsi="Times New Roman"/>
          <w:szCs w:val="20"/>
        </w:rPr>
        <w:t>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____________________________________________________________________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 ______________________________________________________________________;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оформить обмен с последующим оформлением права собственности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Иванова Анатолия Александровича, 02.01.2015 года рождения</w:t>
      </w:r>
      <w:r>
        <w:rPr>
          <w:rFonts w:cs="Times New Roman" w:ascii="Times New Roman" w:hAnsi="Times New Roman"/>
          <w:szCs w:val="20"/>
        </w:rPr>
        <w:t>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1/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3</w:t>
      </w:r>
      <w:r>
        <w:rPr>
          <w:rFonts w:cs="Times New Roman" w:ascii="Times New Roman" w:hAnsi="Times New Roman"/>
          <w:szCs w:val="20"/>
        </w:rPr>
        <w:t>_________ доли в праве собственности на 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жилое помещение</w:t>
      </w:r>
      <w:r>
        <w:rPr>
          <w:rFonts w:cs="Times New Roman" w:ascii="Times New Roman" w:hAnsi="Times New Roman"/>
          <w:szCs w:val="20"/>
        </w:rPr>
        <w:t>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трёхкомнатная благоустроенная квартира общей площадью 61 кв.м</w:t>
      </w:r>
      <w:r>
        <w:rPr>
          <w:rFonts w:cs="Times New Roman" w:ascii="Times New Roman" w:hAnsi="Times New Roman"/>
          <w:szCs w:val="20"/>
        </w:rPr>
        <w:t>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адресу: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ул. Ленина, д. 160, кв. 15</w:t>
      </w:r>
      <w:r>
        <w:rPr>
          <w:rFonts w:cs="Times New Roman" w:ascii="Times New Roman" w:hAnsi="Times New Roman"/>
          <w:szCs w:val="20"/>
        </w:rPr>
        <w:t>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Иные обязательства: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Согласие всех заинтересованных сторон имеется, имущественные и жилищные права и интересы несовершеннолетнего(их) ущемлены не будут. 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зачисления денежных средств, полученных от   продажи   имущества, на лицевой(ые) счет(а) несовершеннолетнего(их) представить в уполномоченный орган ______________________________________________________________________________выписку с банковского счета несовершеннолетнего(их), подтверждающую факт зачисления денежных средств на счет.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государственной регистрации сделки представить в уполномоченный орган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Департамент образования администрации города Южно-Сахалинска</w:t>
      </w:r>
      <w:r>
        <w:rPr>
          <w:rFonts w:cs="Times New Roman" w:ascii="Times New Roman" w:hAnsi="Times New Roman"/>
          <w:szCs w:val="20"/>
        </w:rPr>
        <w:t>__ копию   свидетельства   о   государственной   регистрации   права собственности несовершеннолетнего(их) на приобретенное жилое помещение.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В  соответствии  с  Федеральным </w:t>
      </w:r>
      <w:hyperlink r:id="rId5">
        <w:r>
          <w:rPr>
            <w:rFonts w:cs="Times New Roman" w:ascii="Times New Roman" w:hAnsi="Times New Roman"/>
            <w:szCs w:val="20"/>
          </w:rPr>
          <w:t>Законом</w:t>
        </w:r>
      </w:hyperlink>
      <w:r>
        <w:rPr>
          <w:rFonts w:cs="Times New Roman" w:ascii="Times New Roman" w:hAnsi="Times New Roman"/>
          <w:szCs w:val="20"/>
        </w:rPr>
        <w:t xml:space="preserve"> «О персональных данных» даю(ем) согласие на  обработку и использование персональных данных, содержащихся в настоящем  заявлении  и  в  представленных  документах.  Настоящее согласие действует со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копии свидетельства о рождении несовершеннолетнего </w:t>
      </w:r>
      <w:r>
        <w:rPr>
          <w:rFonts w:cs="Times New Roman" w:ascii="Times New Roman" w:hAnsi="Times New Roman"/>
          <w:szCs w:val="20"/>
        </w:rPr>
        <w:t>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копия свидетельства о заключении брака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  <w:u w:val="none"/>
        </w:rPr>
        <w:t>3)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паспортов несовершеннолетнего, законных представителей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</w:t>
      </w:r>
      <w:r>
        <w:rPr>
          <w:rFonts w:eastAsia="" w:cs="Times New Roman" w:ascii="Times New Roman" w:hAnsi="Times New Roman" w:eastAsiaTheme="minorEastAsia"/>
          <w:szCs w:val="20"/>
          <w:u w:val="none"/>
          <w:shd w:fill="auto" w:val="clear"/>
        </w:rPr>
        <w:t>___</w:t>
      </w:r>
      <w:r>
        <w:rPr>
          <w:rFonts w:cs="Times New Roman" w:ascii="Times New Roman" w:hAnsi="Times New Roman"/>
          <w:szCs w:val="20"/>
          <w:u w:val="none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4)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отчеты об оценке отчуждаемого и приобретаемого жилого помещения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5)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правоустанавливающих документов на отчуждаемое и приобретаемое имущество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6)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выписка из финансово-лицевого счета на приобретаемый объект недвижимости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7)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0000" w:val="clear"/>
        </w:rPr>
        <w:t>предварительный договор мены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FFFF00" w:val="clear"/>
        </w:rPr>
        <w:t>__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i/>
          <w:i/>
          <w:iCs/>
          <w:szCs w:val="20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"___" ___________ 20__ года             </w:t>
      </w:r>
    </w:p>
    <w:sectPr>
      <w:type w:val="continuous"/>
      <w:pgSz w:w="11906" w:h="16838"/>
      <w:pgMar w:left="1620" w:right="850" w:gutter="0" w:header="0" w:top="1134" w:footer="708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334bfc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yperlink" Target="consultantplus://offline/ref=009F7DC576FD45F4EDE89F57DB9F98359341997BD4A3D416CD8CFFF308EE9A4CECD46E31621A3CE1C97FD70B8E61X9V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00ae519a-a787-4cb6-a9f3-e0d2ce624f9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Application>LibreOffice/7.4.7.2$Windows_X86_64 LibreOffice_project/723314e595e8007d3cf785c16538505a1c878ca5</Application>
  <AppVersion>15.0000</AppVersion>
  <Pages>3</Pages>
  <Words>793</Words>
  <Characters>8884</Characters>
  <CharactersWithSpaces>11051</CharactersWithSpaces>
  <Paragraphs>154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2024-01-12T10:23:29Z</cp:lastPrinted>
  <dcterms:modified xsi:type="dcterms:W3CDTF">2024-01-31T14:21:13Z</dcterms:modified>
  <cp:revision>45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