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1134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Normal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1134"/>
          <w:formProt w:val="false"/>
          <w:textDirection w:val="lrTb"/>
          <w:docGrid w:type="default" w:linePitch="312" w:charSpace="4294961151"/>
        </w:sectPr>
      </w:pPr>
    </w:p>
    <w:p>
      <w:pPr>
        <w:pStyle w:val="ConsPlusNonformat"/>
        <w:ind w:left="424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_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Департамент образования администрации города Южно-Сахалинска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center"/>
        <w:rPr>
          <w:rFonts w:ascii="Times New Roman" w:hAnsi="Times New Roman" w:cs="Times New Roman"/>
          <w:b/>
          <w:b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(наименование уполномоченного органа)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 заявителя 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Ростова Романа Николаевича</w:t>
      </w: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(фамилия, имя, отчество)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рождения ___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17.12.2005</w:t>
      </w:r>
      <w:r>
        <w:rPr>
          <w:rFonts w:cs="Times New Roman" w:ascii="Times New Roman" w:hAnsi="Times New Roman"/>
          <w:sz w:val="28"/>
          <w:szCs w:val="28"/>
        </w:rPr>
        <w:t>___________</w:t>
      </w:r>
    </w:p>
    <w:p>
      <w:pPr>
        <w:pStyle w:val="Normal"/>
        <w:tabs>
          <w:tab w:val="clear" w:pos="708"/>
          <w:tab w:val="left" w:pos="4253" w:leader="none"/>
        </w:tabs>
        <w:ind w:left="4253" w:hanging="0"/>
        <w:rPr/>
      </w:pPr>
      <w:r>
        <w:rPr/>
        <w:t>__</w:t>
      </w:r>
      <w:r>
        <w:rPr>
          <w:i/>
          <w:iCs/>
          <w:u w:val="single"/>
        </w:rPr>
        <w:t>паспорт 6419 225886</w:t>
      </w:r>
      <w:r>
        <w:rPr/>
        <w:t>______________________</w:t>
      </w:r>
    </w:p>
    <w:p>
      <w:pPr>
        <w:pStyle w:val="Normal"/>
        <w:tabs>
          <w:tab w:val="clear" w:pos="708"/>
          <w:tab w:val="left" w:pos="4253" w:leader="none"/>
        </w:tabs>
        <w:ind w:left="4253" w:hanging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(вид, серия и номер документа, удостоверяющего личность)</w:t>
      </w:r>
    </w:p>
    <w:p>
      <w:pPr>
        <w:pStyle w:val="Normal"/>
        <w:tabs>
          <w:tab w:val="clear" w:pos="708"/>
          <w:tab w:val="left" w:pos="4253" w:leader="none"/>
        </w:tabs>
        <w:ind w:left="4253" w:hanging="0"/>
        <w:rPr/>
      </w:pPr>
      <w:r>
        <w:rPr>
          <w:i/>
          <w:iCs/>
          <w:u w:val="single"/>
        </w:rPr>
        <w:t>УМВД России по Сахалинской области</w:t>
      </w:r>
      <w:r>
        <w:rPr>
          <w:i/>
          <w:iCs/>
          <w:u w:val="none"/>
        </w:rPr>
        <w:t>_________</w:t>
      </w:r>
      <w:r>
        <w:rPr>
          <w:i/>
          <w:iCs/>
          <w:u w:val="single"/>
        </w:rPr>
        <w:t xml:space="preserve"> 18.12.2019</w:t>
      </w:r>
      <w:r>
        <w:rPr>
          <w:u w:val="none"/>
        </w:rPr>
        <w:t>__</w:t>
      </w:r>
      <w:r>
        <w:rPr/>
        <w:t>________________________________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(кем и когда выдан документ)</w:t>
      </w:r>
      <w:bookmarkStart w:id="0" w:name="_GoBack"/>
      <w:bookmarkEnd w:id="0"/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проживающего(ей) по адресу _</w:t>
      </w:r>
      <w:r>
        <w:rPr>
          <w:rFonts w:cs="Times New Roman" w:ascii="Times New Roman" w:hAnsi="Times New Roman"/>
          <w:sz w:val="28"/>
          <w:szCs w:val="28"/>
          <w:u w:val="single"/>
        </w:rPr>
        <w:t>г.Южно-Сахалинск, ул. Ленина, д. 1, кв. 1</w:t>
      </w:r>
      <w:r>
        <w:rPr>
          <w:rFonts w:cs="Times New Roman" w:ascii="Times New Roman" w:hAnsi="Times New Roman"/>
          <w:sz w:val="28"/>
          <w:szCs w:val="28"/>
          <w:u w:val="none"/>
        </w:rPr>
        <w:t>___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зарегистрированного(ой) по адресу: _</w:t>
      </w:r>
      <w:r>
        <w:rPr>
          <w:rFonts w:cs="Times New Roman" w:ascii="Times New Roman" w:hAnsi="Times New Roman"/>
          <w:sz w:val="28"/>
          <w:szCs w:val="28"/>
          <w:u w:val="single"/>
        </w:rPr>
        <w:t>г.Южно-Сахалинск, ул. Ленина, д. 1, кв. 1</w:t>
      </w:r>
      <w:r>
        <w:rPr>
          <w:rFonts w:cs="Times New Roman" w:ascii="Times New Roman" w:hAnsi="Times New Roman"/>
          <w:sz w:val="28"/>
          <w:szCs w:val="28"/>
          <w:u w:val="none"/>
        </w:rPr>
        <w:t>___</w:t>
      </w: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 </w:t>
      </w:r>
      <w:r>
        <w:rPr>
          <w:rFonts w:cs="Times New Roman" w:ascii="Times New Roman" w:hAnsi="Times New Roman"/>
          <w:sz w:val="28"/>
          <w:szCs w:val="28"/>
          <w:u w:val="single"/>
        </w:rPr>
        <w:t>89141151111</w:t>
      </w: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представитель заявителя 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(фамилия, имя, отчество)</w:t>
      </w:r>
    </w:p>
    <w:p>
      <w:pPr>
        <w:pStyle w:val="Normal"/>
        <w:tabs>
          <w:tab w:val="clear" w:pos="708"/>
          <w:tab w:val="left" w:pos="4253" w:leader="none"/>
        </w:tabs>
        <w:ind w:left="4253" w:hanging="0"/>
        <w:rPr/>
      </w:pPr>
      <w:r>
        <w:rPr/>
        <w:t>__________________________________________</w:t>
      </w:r>
    </w:p>
    <w:p>
      <w:pPr>
        <w:pStyle w:val="Normal"/>
        <w:tabs>
          <w:tab w:val="clear" w:pos="708"/>
          <w:tab w:val="left" w:pos="4253" w:leader="none"/>
        </w:tabs>
        <w:ind w:left="4253" w:hanging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(вид, серия и номер документа, удостоверяющего личность)</w:t>
      </w:r>
    </w:p>
    <w:p>
      <w:pPr>
        <w:pStyle w:val="Normal"/>
        <w:tabs>
          <w:tab w:val="clear" w:pos="708"/>
          <w:tab w:val="left" w:pos="4253" w:leader="none"/>
        </w:tabs>
        <w:ind w:left="4253" w:hanging="0"/>
        <w:rPr/>
      </w:pPr>
      <w:r>
        <w:rPr/>
        <w:t>__________________________________________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(кем и когда выдан документ)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подтверждающего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jc w:val="center"/>
        <w:rPr>
          <w:sz w:val="16"/>
          <w:szCs w:val="16"/>
        </w:rPr>
      </w:pPr>
      <w:r>
        <w:rPr>
          <w:sz w:val="16"/>
          <w:szCs w:val="16"/>
        </w:rPr>
        <w:t>полномочия представителя заявителя)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телефон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bookmarkStart w:id="1" w:name="P651"/>
      <w:bookmarkEnd w:id="1"/>
      <w:r>
        <w:rPr>
          <w:rFonts w:cs="Times New Roman" w:ascii="Times New Roman" w:hAnsi="Times New Roman"/>
        </w:rPr>
        <w:t xml:space="preserve">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В  соответствии  с  Федеральным 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от  21.12.1996  №  159-ФЗ  «О социальной   поддержке   детей-сирот  и  детей,  оставшихся  без  попечения родителей»,  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 Сахалинской   области   от  08.12.2010  № 115-ЗО «О дополнительных  гарантиях  по  социальной  поддержке  детей-сирот  и детей, оставшихся   без  попечения  родителей,  в  Сахалинской  области»,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Сахалинской области от 27.06.2013 № 69-ЗО «О некоторых вопросах обеспечения жилыми помещениями детей-сирот и детей, оставшихся без попечения родителей, лиц  из  числа  детей-сирот и детей, оставшихся без попечения родителей, на территории   Сахалинской   области»  прошу  установить  факт  невозможности проживания в жилом помещении, расположенном по адресу: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</w:t>
      </w:r>
      <w:r>
        <w:rPr>
          <w:rFonts w:cs="Times New Roman" w:ascii="Times New Roman" w:hAnsi="Times New Roman"/>
          <w:sz w:val="28"/>
          <w:szCs w:val="28"/>
          <w:u w:val="single"/>
        </w:rPr>
        <w:t>г.Южно-Сахалинск, ул. Ленина, д. 1, кв. 1</w:t>
      </w:r>
      <w:r>
        <w:rPr>
          <w:rFonts w:cs="Times New Roman" w:ascii="Times New Roman" w:hAnsi="Times New Roman"/>
          <w:sz w:val="28"/>
          <w:szCs w:val="28"/>
          <w:u w:val="none"/>
        </w:rPr>
        <w:t>___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со следующим обстоятельством: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Проживание на любом законном основании в жилом помещении следующих лиц: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3175" distB="3175" distL="3810" distR="2540" simplePos="0" locked="0" layoutInCell="0" allowOverlap="1" relativeHeight="7" wp14:anchorId="3FB6EC27">
                <wp:simplePos x="0" y="0"/>
                <wp:positionH relativeFrom="column">
                  <wp:posOffset>129540</wp:posOffset>
                </wp:positionH>
                <wp:positionV relativeFrom="paragraph">
                  <wp:posOffset>95250</wp:posOffset>
                </wp:positionV>
                <wp:extent cx="237490" cy="323850"/>
                <wp:effectExtent l="3810" t="3175" r="2540" b="3175"/>
                <wp:wrapNone/>
                <wp:docPr id="5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o:allowincell="f" style="position:absolute;margin-left:10.2pt;margin-top:7.5pt;width:18.65pt;height:25.45pt;mso-wrap-style:none;v-text-anchor:middle" wp14:anchorId="3FB6EC27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лишенных родительских прав в отношении лица, указанного в пункте 1.2.1 подраздела 1.2 раздела 1 Регламента (при наличии вступившего в законную силу решения суда об отказе в принудительном обмене жилого помещения в соответствии с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частью 3 статьи 72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Жилищного кодекса Российской Федерации);</w:t>
      </w:r>
    </w:p>
    <w:p>
      <w:pPr>
        <w:pStyle w:val="ConsPlusNormal1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3175" distB="3175" distL="3810" distR="2540" simplePos="0" locked="0" layoutInCell="0" allowOverlap="1" relativeHeight="8" wp14:anchorId="7FCEBF14">
                <wp:simplePos x="0" y="0"/>
                <wp:positionH relativeFrom="column">
                  <wp:posOffset>133350</wp:posOffset>
                </wp:positionH>
                <wp:positionV relativeFrom="paragraph">
                  <wp:posOffset>-635</wp:posOffset>
                </wp:positionV>
                <wp:extent cx="142875" cy="323850"/>
                <wp:effectExtent l="3810" t="3175" r="2540" b="3175"/>
                <wp:wrapNone/>
                <wp:docPr id="6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white" stroked="t" o:allowincell="f" style="position:absolute;margin-left:10.5pt;margin-top:-0.05pt;width:11.2pt;height:25.45pt;mso-wrap-style:none;v-text-anchor:middle" wp14:anchorId="7FCEBF14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страдающих тяжелой формой хронических заболеваний в соответствии с указанным в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пункте 4 части 1 статьи 51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Жилищного кодекса Российской Федерации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перечнем</w:t>
        </w:r>
      </w:hyperlink>
      <w:r>
        <w:rPr>
          <w:rFonts w:cs="Times New Roman" w:ascii="Times New Roman" w:hAnsi="Times New Roman"/>
          <w:sz w:val="28"/>
          <w:szCs w:val="28"/>
        </w:rPr>
        <w:t>, при которой совместное проживание с ними в одном жилом помещении невозможно;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3175" distB="3175" distL="3810" distR="2540" simplePos="0" locked="0" layoutInCell="0" allowOverlap="1" relativeHeight="12" wp14:anchorId="6F860191">
                <wp:simplePos x="0" y="0"/>
                <wp:positionH relativeFrom="column">
                  <wp:posOffset>133350</wp:posOffset>
                </wp:positionH>
                <wp:positionV relativeFrom="paragraph">
                  <wp:posOffset>-153035</wp:posOffset>
                </wp:positionV>
                <wp:extent cx="142875" cy="323850"/>
                <wp:effectExtent l="3810" t="3175" r="2540" b="3175"/>
                <wp:wrapNone/>
                <wp:docPr id="7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path="m0,0l-2147483645,0l-2147483645,-2147483646l0,-2147483646xe" fillcolor="white" stroked="t" o:allowincell="f" style="position:absolute;margin-left:10.5pt;margin-top:-12.05pt;width:11.2pt;height:25.45pt;mso-wrap-style:none;v-text-anchor:middle" wp14:anchorId="6F860191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опекунов (попечителей), отстраненных или освобожденных в установленном порядке от выполнения ими своих обязанностей в отношении лица, указанного в пункте 1.2.1 подраздела 1.2 раздела 1 Регламента;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3175" distB="3175" distL="3810" distR="2540" simplePos="0" locked="0" layoutInCell="0" allowOverlap="1" relativeHeight="13" wp14:anchorId="583E91C3">
                <wp:simplePos x="0" y="0"/>
                <wp:positionH relativeFrom="column">
                  <wp:posOffset>133350</wp:posOffset>
                </wp:positionH>
                <wp:positionV relativeFrom="paragraph">
                  <wp:posOffset>70485</wp:posOffset>
                </wp:positionV>
                <wp:extent cx="142875" cy="323850"/>
                <wp:effectExtent l="3810" t="3175" r="2540" b="3175"/>
                <wp:wrapNone/>
                <wp:docPr id="8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path="m0,0l-2147483645,0l-2147483645,-2147483646l0,-2147483646xe" fillcolor="white" stroked="t" o:allowincell="f" style="position:absolute;margin-left:10.5pt;margin-top:5.55pt;width:11.2pt;height:25.45pt;mso-wrap-style:none;v-text-anchor:middle" wp14:anchorId="583E91C3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бывших усыновителей (удочерителей), если усыновление (удочерение) в установленном порядке отменено в отношении лица, указанного в пункте 1.2.1 подраздела 1.2 раздела 1 Регламента.</w:t>
      </w:r>
    </w:p>
    <w:p>
      <w:pPr>
        <w:pStyle w:val="ConsPlusNormal1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3175" distB="3175" distL="3810" distR="2540" simplePos="0" locked="0" layoutInCell="0" allowOverlap="1" relativeHeight="9" wp14:anchorId="4E8BE4B9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142875" cy="323850"/>
                <wp:effectExtent l="3810" t="3175" r="2540" b="3175"/>
                <wp:wrapNone/>
                <wp:docPr id="9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х</w:t>
                            </w:r>
                          </w:p>
                        </w:txbxContent>
                      </wps:txbx>
                      <wps:bodyPr lIns="90000" rIns="90000" tIns="45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fillcolor="white" stroked="t" o:allowincell="f" style="position:absolute;margin-left:10.5pt;margin-top:3pt;width:11.2pt;height:25.45pt;mso-wrap-style:square;v-text-anchor:top" wp14:anchorId="4E8BE4B9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6"/>
                        <w:rPr/>
                      </w:pPr>
                      <w:r>
                        <w:rPr/>
                        <w:t>х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Жилое помещение признано непригодными для проживания по основаниям и в </w:t>
      </w:r>
      <w:hyperlink r:id="rId11">
        <w:r>
          <w:rPr>
            <w:rFonts w:cs="Times New Roman" w:ascii="Times New Roman" w:hAnsi="Times New Roman"/>
            <w:sz w:val="28"/>
            <w:szCs w:val="28"/>
          </w:rPr>
          <w:t>порядке</w:t>
        </w:r>
      </w:hyperlink>
      <w:r>
        <w:rPr>
          <w:rFonts w:cs="Times New Roman" w:ascii="Times New Roman" w:hAnsi="Times New Roman"/>
          <w:sz w:val="28"/>
          <w:szCs w:val="28"/>
        </w:rPr>
        <w:t>, которые установлены жилищным законодательством.</w:t>
      </w:r>
    </w:p>
    <w:p>
      <w:pPr>
        <w:pStyle w:val="ConsPlusNormal1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3175" distB="3175" distL="3810" distR="2540" simplePos="0" locked="0" layoutInCell="0" allowOverlap="1" relativeHeight="11" wp14:anchorId="42D5870C">
                <wp:simplePos x="0" y="0"/>
                <wp:positionH relativeFrom="column">
                  <wp:posOffset>142875</wp:posOffset>
                </wp:positionH>
                <wp:positionV relativeFrom="paragraph">
                  <wp:posOffset>64770</wp:posOffset>
                </wp:positionV>
                <wp:extent cx="142875" cy="323850"/>
                <wp:effectExtent l="3810" t="3175" r="2540" b="3175"/>
                <wp:wrapNone/>
                <wp:docPr id="11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fillcolor="white" stroked="t" o:allowincell="f" style="position:absolute;margin-left:11.25pt;margin-top:5.1pt;width:11.2pt;height:25.45pt;mso-wrap-style:none;v-text-anchor:middle" wp14:anchorId="42D5870C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Общая площадь жилого помещения, приходящаяся на одно лицо, проживающее в данном жилом помещении, менее </w:t>
      </w:r>
      <w:hyperlink r:id="rId12">
        <w:r>
          <w:rPr>
            <w:rFonts w:cs="Times New Roman" w:ascii="Times New Roman" w:hAnsi="Times New Roman"/>
            <w:sz w:val="28"/>
            <w:szCs w:val="28"/>
          </w:rPr>
          <w:t>учетной нормы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площади жилого помещения.</w:t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даю свое согласие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заявлению прилагаю следующие документы:</w:t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_</w:t>
      </w:r>
      <w:r>
        <w:rPr>
          <w:rFonts w:cs="Times New Roman" w:ascii="Times New Roman" w:hAnsi="Times New Roman"/>
          <w:sz w:val="28"/>
          <w:szCs w:val="28"/>
          <w:u w:val="single"/>
        </w:rPr>
        <w:t>заключение межведомственной комиссии о признании жилого помещения непригодным для проживания</w:t>
      </w:r>
      <w:r>
        <w:rPr>
          <w:rFonts w:cs="Times New Roman" w:ascii="Times New Roman" w:hAnsi="Times New Roman"/>
          <w:sz w:val="28"/>
          <w:szCs w:val="28"/>
        </w:rPr>
        <w:t>_____________________________</w:t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__________________________________________________________</w:t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__________________________________________________________</w:t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4.___________________________________________________________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______________________________________________/_____________________________________________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(фамилия, инициалы заявителя                                                      (подпись заявителя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</w:t>
      </w:r>
      <w:r>
        <w:rPr>
          <w:rFonts w:cs="Times New Roman" w:ascii="Times New Roman" w:hAnsi="Times New Roman"/>
          <w:szCs w:val="20"/>
        </w:rPr>
        <w:t>(представителя заявителя))                                                   (представителя заявителя))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u w:val="single"/>
        </w:rPr>
        <w:t>10» октября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  <w:u w:val="single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</w:p>
    <w:p>
      <w:pPr>
        <w:sectPr>
          <w:headerReference w:type="default" r:id="rId13"/>
          <w:type w:val="continuous"/>
          <w:pgSz w:w="11906" w:h="16838"/>
          <w:pgMar w:left="1620" w:right="850" w:gutter="0" w:header="708" w:top="1134" w:footer="0" w:bottom="1134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708" w:top="1134" w:footer="0" w:bottom="1134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Документы, прилагаемые к заявлению, принял:</w:t>
      </w:r>
    </w:p>
    <w:p>
      <w:pPr>
        <w:pStyle w:val="Normal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_____________________________________________/_______________________________________________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</w:t>
      </w:r>
      <w:r>
        <w:rPr>
          <w:rFonts w:cs="Times New Roman" w:ascii="Times New Roman" w:hAnsi="Times New Roman"/>
          <w:szCs w:val="20"/>
        </w:rPr>
        <w:t>(фамилия, инициалы                                                                     (подпись специалиста)</w:t>
      </w:r>
    </w:p>
    <w:p>
      <w:pPr>
        <w:pStyle w:val="ConsPlusNonformat"/>
        <w:jc w:val="both"/>
        <w:rPr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</w:t>
      </w:r>
      <w:r>
        <w:rPr>
          <w:rFonts w:cs="Times New Roman" w:ascii="Times New Roman" w:hAnsi="Times New Roman"/>
          <w:szCs w:val="20"/>
        </w:rPr>
        <w:t xml:space="preserve">специалиста)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«___» __________ 20___ года</w:t>
      </w:r>
    </w:p>
    <w:sectPr>
      <w:type w:val="continuous"/>
      <w:pgSz w:w="11906" w:h="16838"/>
      <w:pgMar w:left="1620" w:right="850" w:gutter="0" w:header="708" w:top="1134" w:footer="0" w:bottom="1134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5d20d7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5d20d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5d20d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5034955375E67598D7767442F21ECD28346D5A665CDD3A5D567E799E4B946BB550CD388654C8DDAC50177E055BkDk8F" TargetMode="External"/><Relationship Id="rId6" Type="http://schemas.openxmlformats.org/officeDocument/2006/relationships/hyperlink" Target="consultantplus://offline/ref=5034955375E67598D7766A4FE47291243064066B55DD39090D227FC914C46DE0028D66DF078996A0530C620458C4068886k8kEF" TargetMode="External"/><Relationship Id="rId7" Type="http://schemas.openxmlformats.org/officeDocument/2006/relationships/hyperlink" Target="consultantplus://offline/ref=5034955375E67598D7766A4FE47291243064066B55DE31090A2F7FC914C46DE0028D66DF078996A0530C620458C4068886k8kEF" TargetMode="External"/><Relationship Id="rId8" Type="http://schemas.openxmlformats.org/officeDocument/2006/relationships/hyperlink" Target="consultantplus://offline/ref=E530E44BF9B80BCF6F7CE061A4FF3E46A50AC479D2C7BDADE112B5334BC34741A079799D42AF4FBD9767D42F95ECB12B69E23481D9A2674A59B0E" TargetMode="External"/><Relationship Id="rId9" Type="http://schemas.openxmlformats.org/officeDocument/2006/relationships/hyperlink" Target="consultantplus://offline/ref=E530E44BF9B80BCF6F7CE061A4FF3E46A50AC479D2C7BDADE112B5334BC34741A07979984AA41FEBD6398D7CD5A7BC2A73FE34805CB4E" TargetMode="External"/><Relationship Id="rId10" Type="http://schemas.openxmlformats.org/officeDocument/2006/relationships/hyperlink" Target="consultantplus://offline/ref=E530E44BF9B80BCF6F7CE061A4FF3E46A00CC378D7C2BDADE112B5334BC34741A079799D42AF4BBB9267D42F95ECB12B69E23481D9A2674A59B0E" TargetMode="External"/><Relationship Id="rId11" Type="http://schemas.openxmlformats.org/officeDocument/2006/relationships/hyperlink" Target="consultantplus://offline/ref=E530E44BF9B80BCF6F7CE061A4FF3E46A50AC675D0CFBDADE112B5334BC34741A079799D42AF4AB99B67D42F95ECB12B69E23481D9A2674A59B0E" TargetMode="External"/><Relationship Id="rId12" Type="http://schemas.openxmlformats.org/officeDocument/2006/relationships/hyperlink" Target="consultantplus://offline/ref=E530E44BF9B80BCF6F7CE061A4FF3E46A50AC479D2C7BDADE112B5334BC34741A079799D42AF48BF9B67D42F95ECB12B69E23481D9A2674A59B0E" TargetMode="Externa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glossaryDocument" Target="glossary/document.xml"/><Relationship Id="rId18" Type="http://schemas.openxmlformats.org/officeDocument/2006/relationships/customXml" Target="../customXml/item1.xml"/><Relationship Id="rId19" Type="http://schemas.openxmlformats.org/officeDocument/2006/relationships/customXml" Target="../customXml/item2.xml"/><Relationship Id="rId20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ae519a-a787-4cb6-a9f3-e0d2ce624f9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LibreOffice/7.4.7.2$Windows_X86_64 LibreOffice_project/723314e595e8007d3cf785c16538505a1c878ca5</Application>
  <AppVersion>15.0000</AppVersion>
  <Pages>3</Pages>
  <Words>484</Words>
  <Characters>4304</Characters>
  <CharactersWithSpaces>5192</CharactersWithSpaces>
  <Paragraphs>60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2008-03-14T00:47:00Z</cp:lastPrinted>
  <dcterms:modified xsi:type="dcterms:W3CDTF">2023-11-09T12:38:54Z</dcterms:modified>
  <cp:revision>19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