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91" w:rsidRPr="00760B68" w:rsidRDefault="00F47791" w:rsidP="00F47791">
      <w:pPr>
        <w:pStyle w:val="a3"/>
        <w:ind w:firstLine="567"/>
        <w:jc w:val="right"/>
        <w:rPr>
          <w:rFonts w:ascii="Cambria" w:hAnsi="Cambria"/>
          <w:i/>
          <w:sz w:val="20"/>
          <w:szCs w:val="20"/>
        </w:rPr>
      </w:pPr>
      <w:r w:rsidRPr="00760B68">
        <w:rPr>
          <w:rFonts w:ascii="Cambria" w:hAnsi="Cambria"/>
          <w:sz w:val="20"/>
          <w:szCs w:val="20"/>
        </w:rPr>
        <w:t>Приложение № 1</w:t>
      </w:r>
    </w:p>
    <w:p w:rsidR="007939F2" w:rsidRDefault="00F47791" w:rsidP="008E0B71">
      <w:pPr>
        <w:pStyle w:val="a3"/>
        <w:ind w:firstLine="567"/>
        <w:jc w:val="right"/>
        <w:rPr>
          <w:rFonts w:ascii="Cambria" w:hAnsi="Cambria"/>
          <w:sz w:val="20"/>
          <w:szCs w:val="20"/>
        </w:rPr>
      </w:pPr>
      <w:r w:rsidRPr="00760B68">
        <w:rPr>
          <w:rFonts w:ascii="Cambria" w:hAnsi="Cambria"/>
          <w:sz w:val="20"/>
          <w:szCs w:val="20"/>
        </w:rPr>
        <w:t xml:space="preserve">к договору </w:t>
      </w:r>
      <w:r w:rsidR="008E0B71">
        <w:rPr>
          <w:rFonts w:ascii="Cambria" w:hAnsi="Cambria"/>
          <w:sz w:val="20"/>
          <w:szCs w:val="20"/>
        </w:rPr>
        <w:t>управления многоквартирным домом</w:t>
      </w:r>
      <w:r w:rsidR="007939F2">
        <w:rPr>
          <w:rFonts w:ascii="Cambria" w:hAnsi="Cambria"/>
          <w:sz w:val="20"/>
          <w:szCs w:val="20"/>
        </w:rPr>
        <w:t xml:space="preserve"> </w:t>
      </w:r>
    </w:p>
    <w:p w:rsidR="007939F2" w:rsidRDefault="007939F2" w:rsidP="00F47791">
      <w:pPr>
        <w:pStyle w:val="a3"/>
        <w:ind w:firstLine="567"/>
        <w:jc w:val="center"/>
        <w:rPr>
          <w:rFonts w:ascii="Cambria" w:hAnsi="Cambria"/>
          <w:b/>
        </w:rPr>
      </w:pPr>
    </w:p>
    <w:p w:rsidR="00FC716C" w:rsidRDefault="00FC716C" w:rsidP="00F47791">
      <w:pPr>
        <w:pStyle w:val="a3"/>
        <w:ind w:firstLine="567"/>
        <w:jc w:val="center"/>
        <w:rPr>
          <w:rFonts w:ascii="Cambria" w:hAnsi="Cambria"/>
          <w:b/>
        </w:rPr>
      </w:pPr>
    </w:p>
    <w:p w:rsidR="00F47791" w:rsidRPr="00760B68" w:rsidRDefault="00F47791" w:rsidP="00F47791">
      <w:pPr>
        <w:pStyle w:val="a3"/>
        <w:ind w:firstLine="567"/>
        <w:jc w:val="center"/>
        <w:rPr>
          <w:rFonts w:ascii="Cambria" w:hAnsi="Cambria"/>
          <w:b/>
          <w:i/>
        </w:rPr>
      </w:pPr>
      <w:r w:rsidRPr="00760B68">
        <w:rPr>
          <w:rFonts w:ascii="Cambria" w:hAnsi="Cambria"/>
          <w:b/>
        </w:rPr>
        <w:t xml:space="preserve">Состав общего имущества </w:t>
      </w:r>
    </w:p>
    <w:p w:rsidR="009A432A" w:rsidRDefault="009A432A" w:rsidP="00F47791">
      <w:pPr>
        <w:pStyle w:val="a3"/>
        <w:ind w:firstLine="567"/>
        <w:jc w:val="both"/>
        <w:rPr>
          <w:rFonts w:ascii="Times New Roman" w:hAnsi="Times New Roman" w:cs="Times New Roman"/>
        </w:rPr>
      </w:pPr>
    </w:p>
    <w:p w:rsidR="009A432A" w:rsidRDefault="009A432A" w:rsidP="00F47791">
      <w:pPr>
        <w:pStyle w:val="a3"/>
        <w:ind w:firstLine="567"/>
        <w:jc w:val="both"/>
        <w:rPr>
          <w:rFonts w:ascii="Times New Roman" w:hAnsi="Times New Roman" w:cs="Times New Roman"/>
        </w:rPr>
      </w:pPr>
    </w:p>
    <w:p w:rsidR="00F47791" w:rsidRPr="009A432A" w:rsidRDefault="00F47791" w:rsidP="00F47791">
      <w:pPr>
        <w:pStyle w:val="a3"/>
        <w:ind w:firstLine="567"/>
        <w:jc w:val="both"/>
        <w:rPr>
          <w:rFonts w:ascii="Times New Roman" w:hAnsi="Times New Roman" w:cs="Times New Roman"/>
          <w:b/>
          <w:i/>
        </w:rPr>
      </w:pPr>
      <w:r w:rsidRPr="009A432A">
        <w:rPr>
          <w:rFonts w:ascii="Times New Roman" w:hAnsi="Times New Roman" w:cs="Times New Roman"/>
        </w:rPr>
        <w:t>В состав общего имущества входят</w:t>
      </w:r>
      <w:r w:rsidRPr="009A432A">
        <w:rPr>
          <w:rFonts w:ascii="Times New Roman" w:hAnsi="Times New Roman" w:cs="Times New Roman"/>
          <w:b/>
        </w:rPr>
        <w:t>:</w:t>
      </w:r>
    </w:p>
    <w:p w:rsidR="00F47791" w:rsidRPr="009A432A" w:rsidRDefault="00F47791" w:rsidP="00F47791">
      <w:pPr>
        <w:pStyle w:val="a3"/>
        <w:ind w:firstLine="567"/>
        <w:jc w:val="both"/>
        <w:rPr>
          <w:rFonts w:ascii="Times New Roman" w:hAnsi="Times New Roman" w:cs="Times New Roman"/>
          <w:i/>
        </w:rPr>
      </w:pPr>
      <w:proofErr w:type="gramStart"/>
      <w:r w:rsidRPr="009A432A">
        <w:rPr>
          <w:rFonts w:ascii="Times New Roman" w:hAnsi="Times New Roman" w:cs="Times New Roman"/>
        </w:rPr>
        <w:t xml:space="preserve">а) </w:t>
      </w:r>
      <w:r w:rsidRPr="009A432A">
        <w:rPr>
          <w:rFonts w:ascii="Times New Roman" w:hAnsi="Times New Roman" w:cs="Times New Roman"/>
          <w:b/>
        </w:rPr>
        <w:t>помещения в многоквартирном доме</w:t>
      </w:r>
      <w:r w:rsidRPr="009A432A">
        <w:rPr>
          <w:rFonts w:ascii="Times New Roman" w:hAnsi="Times New Roman" w:cs="Times New Roman"/>
        </w:rPr>
        <w:t>,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т.ч. межквартирные лестничные площадки, лестницы,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w:t>
      </w:r>
      <w:r w:rsidR="004B6A5D">
        <w:rPr>
          <w:rFonts w:ascii="Times New Roman" w:hAnsi="Times New Roman" w:cs="Times New Roman"/>
        </w:rPr>
        <w:t>оквартирном</w:t>
      </w:r>
      <w:proofErr w:type="gramEnd"/>
      <w:r w:rsidR="004B6A5D">
        <w:rPr>
          <w:rFonts w:ascii="Times New Roman" w:hAnsi="Times New Roman" w:cs="Times New Roman"/>
        </w:rPr>
        <w:t xml:space="preserve"> доме, </w:t>
      </w:r>
      <w:proofErr w:type="gramStart"/>
      <w:r w:rsidR="004B6A5D">
        <w:rPr>
          <w:rFonts w:ascii="Times New Roman" w:hAnsi="Times New Roman" w:cs="Times New Roman"/>
        </w:rPr>
        <w:t>оборудование</w:t>
      </w:r>
      <w:proofErr w:type="gramEnd"/>
      <w:r w:rsidR="004B6A5D">
        <w:rPr>
          <w:rFonts w:ascii="Times New Roman" w:hAnsi="Times New Roman" w:cs="Times New Roman"/>
        </w:rPr>
        <w:t xml:space="preserve"> </w:t>
      </w:r>
      <w:r w:rsidRPr="009A432A">
        <w:rPr>
          <w:rFonts w:ascii="Times New Roman" w:hAnsi="Times New Roman" w:cs="Times New Roman"/>
        </w:rPr>
        <w:t xml:space="preserve">включая  </w:t>
      </w:r>
      <w:proofErr w:type="spellStart"/>
      <w:r w:rsidRPr="009A432A">
        <w:rPr>
          <w:rFonts w:ascii="Times New Roman" w:hAnsi="Times New Roman" w:cs="Times New Roman"/>
        </w:rPr>
        <w:t>электрощитовые</w:t>
      </w:r>
      <w:proofErr w:type="spellEnd"/>
      <w:r w:rsidRPr="009A432A">
        <w:rPr>
          <w:rFonts w:ascii="Times New Roman" w:hAnsi="Times New Roman" w:cs="Times New Roman"/>
        </w:rPr>
        <w:t>, тепловые и водомерные узлы, и другое инженерное оборудование;</w:t>
      </w:r>
    </w:p>
    <w:p w:rsidR="00677A21" w:rsidRPr="009A432A" w:rsidRDefault="00F47791" w:rsidP="00F47791">
      <w:pPr>
        <w:pStyle w:val="a3"/>
        <w:ind w:firstLine="567"/>
        <w:jc w:val="both"/>
        <w:rPr>
          <w:rFonts w:ascii="Times New Roman" w:hAnsi="Times New Roman" w:cs="Times New Roman"/>
          <w:b/>
        </w:rPr>
      </w:pPr>
      <w:r w:rsidRPr="009A432A">
        <w:rPr>
          <w:rFonts w:ascii="Times New Roman" w:hAnsi="Times New Roman" w:cs="Times New Roman"/>
        </w:rPr>
        <w:t xml:space="preserve">б) </w:t>
      </w:r>
      <w:r w:rsidRPr="009A432A">
        <w:rPr>
          <w:rFonts w:ascii="Times New Roman" w:hAnsi="Times New Roman" w:cs="Times New Roman"/>
          <w:b/>
        </w:rPr>
        <w:t xml:space="preserve">крыши, </w:t>
      </w:r>
    </w:p>
    <w:p w:rsidR="00F47791" w:rsidRPr="009A432A" w:rsidRDefault="00677A21" w:rsidP="00F47791">
      <w:pPr>
        <w:pStyle w:val="a3"/>
        <w:ind w:firstLine="567"/>
        <w:jc w:val="both"/>
        <w:rPr>
          <w:rFonts w:ascii="Times New Roman" w:hAnsi="Times New Roman" w:cs="Times New Roman"/>
          <w:i/>
        </w:rPr>
      </w:pPr>
      <w:r w:rsidRPr="009A432A">
        <w:rPr>
          <w:rFonts w:ascii="Times New Roman" w:hAnsi="Times New Roman" w:cs="Times New Roman"/>
        </w:rPr>
        <w:t>в</w:t>
      </w:r>
      <w:proofErr w:type="gramStart"/>
      <w:r w:rsidRPr="009A432A">
        <w:rPr>
          <w:rFonts w:ascii="Times New Roman" w:hAnsi="Times New Roman" w:cs="Times New Roman"/>
        </w:rPr>
        <w:t>)</w:t>
      </w:r>
      <w:r w:rsidR="00F47791" w:rsidRPr="009A432A">
        <w:rPr>
          <w:rFonts w:ascii="Times New Roman" w:hAnsi="Times New Roman" w:cs="Times New Roman"/>
          <w:b/>
        </w:rPr>
        <w:t>о</w:t>
      </w:r>
      <w:proofErr w:type="gramEnd"/>
      <w:r w:rsidR="00F47791" w:rsidRPr="009A432A">
        <w:rPr>
          <w:rFonts w:ascii="Times New Roman" w:hAnsi="Times New Roman" w:cs="Times New Roman"/>
          <w:b/>
        </w:rPr>
        <w:t xml:space="preserve">граждение и несущие конструкции многоквартирного дома </w:t>
      </w:r>
      <w:r w:rsidR="00F47791" w:rsidRPr="009A432A">
        <w:rPr>
          <w:rFonts w:ascii="Times New Roman" w:hAnsi="Times New Roman" w:cs="Times New Roman"/>
        </w:rPr>
        <w:t>(включая фундаменты, несущие стены, плиты перекрытий, балконные и иные плиты и иные ограждающие несущие конструкции);</w:t>
      </w:r>
    </w:p>
    <w:p w:rsidR="00F47791" w:rsidRPr="009A432A" w:rsidRDefault="00F47791" w:rsidP="00F47791">
      <w:pPr>
        <w:pStyle w:val="a3"/>
        <w:ind w:firstLine="567"/>
        <w:jc w:val="both"/>
        <w:rPr>
          <w:rFonts w:ascii="Times New Roman" w:hAnsi="Times New Roman" w:cs="Times New Roman"/>
          <w:i/>
        </w:rPr>
      </w:pPr>
      <w:r w:rsidRPr="009A432A">
        <w:rPr>
          <w:rFonts w:ascii="Times New Roman" w:hAnsi="Times New Roman" w:cs="Times New Roman"/>
        </w:rPr>
        <w:t xml:space="preserve">в) </w:t>
      </w:r>
      <w:r w:rsidRPr="009A432A">
        <w:rPr>
          <w:rFonts w:ascii="Times New Roman" w:hAnsi="Times New Roman" w:cs="Times New Roman"/>
          <w:b/>
        </w:rPr>
        <w:t xml:space="preserve">ограждающие ненесущие конструкции </w:t>
      </w:r>
      <w:r w:rsidRPr="009A432A">
        <w:rPr>
          <w:rFonts w:ascii="Times New Roman" w:hAnsi="Times New Roman" w:cs="Times New Roman"/>
        </w:rPr>
        <w:t>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06FD6" w:rsidRPr="009A432A" w:rsidRDefault="00F47791" w:rsidP="002923A5">
      <w:pPr>
        <w:pStyle w:val="a3"/>
        <w:ind w:firstLine="567"/>
        <w:jc w:val="both"/>
        <w:rPr>
          <w:rFonts w:ascii="Times New Roman" w:hAnsi="Times New Roman" w:cs="Times New Roman"/>
        </w:rPr>
      </w:pPr>
      <w:r w:rsidRPr="009A432A">
        <w:rPr>
          <w:rFonts w:ascii="Times New Roman" w:hAnsi="Times New Roman" w:cs="Times New Roman"/>
        </w:rPr>
        <w:t xml:space="preserve">г) </w:t>
      </w:r>
      <w:r w:rsidRPr="009A432A">
        <w:rPr>
          <w:rFonts w:ascii="Times New Roman" w:hAnsi="Times New Roman" w:cs="Times New Roman"/>
          <w:b/>
        </w:rPr>
        <w:t>механические, электрические, санитарно-техническое и иное оборудование</w:t>
      </w:r>
      <w:r w:rsidRPr="009A432A">
        <w:rPr>
          <w:rFonts w:ascii="Times New Roman" w:hAnsi="Times New Roman" w:cs="Times New Roman"/>
        </w:rPr>
        <w:t>, находящееся в многоквартирном доме за пределами или внутри помещений и обслуживающее более одного жилого и (или</w:t>
      </w:r>
      <w:r w:rsidR="00677A21" w:rsidRPr="009A432A">
        <w:rPr>
          <w:rFonts w:ascii="Times New Roman" w:hAnsi="Times New Roman" w:cs="Times New Roman"/>
        </w:rPr>
        <w:t xml:space="preserve">) нежилого помещения (квартиры). </w:t>
      </w:r>
    </w:p>
    <w:p w:rsidR="00677A21" w:rsidRPr="009A432A" w:rsidRDefault="00677A21" w:rsidP="002923A5">
      <w:pPr>
        <w:pStyle w:val="a3"/>
        <w:ind w:firstLine="567"/>
        <w:jc w:val="both"/>
        <w:rPr>
          <w:rFonts w:ascii="Times New Roman" w:hAnsi="Times New Roman" w:cs="Times New Roman"/>
        </w:rPr>
      </w:pPr>
      <w:r w:rsidRPr="009A432A">
        <w:rPr>
          <w:rFonts w:ascii="Times New Roman" w:hAnsi="Times New Roman" w:cs="Times New Roman"/>
        </w:rPr>
        <w:t>Внутридомовые инжене</w:t>
      </w:r>
      <w:r w:rsidR="00863030" w:rsidRPr="009A432A">
        <w:rPr>
          <w:rFonts w:ascii="Times New Roman" w:hAnsi="Times New Roman" w:cs="Times New Roman"/>
        </w:rPr>
        <w:t>рные системы холодного водоснабж</w:t>
      </w:r>
      <w:r w:rsidRPr="009A432A">
        <w:rPr>
          <w:rFonts w:ascii="Times New Roman" w:hAnsi="Times New Roman" w:cs="Times New Roman"/>
        </w:rPr>
        <w:t>ения,</w:t>
      </w:r>
      <w:r w:rsidR="003806A7" w:rsidRPr="009A432A">
        <w:rPr>
          <w:rFonts w:ascii="Times New Roman" w:hAnsi="Times New Roman" w:cs="Times New Roman"/>
        </w:rPr>
        <w:t xml:space="preserve"> </w:t>
      </w:r>
      <w:r w:rsidRPr="009A432A">
        <w:rPr>
          <w:rFonts w:ascii="Times New Roman" w:hAnsi="Times New Roman" w:cs="Times New Roman"/>
        </w:rPr>
        <w:t>состоящие из стояков,</w:t>
      </w:r>
      <w:r w:rsidR="004B6A5D">
        <w:rPr>
          <w:rFonts w:ascii="Times New Roman" w:hAnsi="Times New Roman" w:cs="Times New Roman"/>
        </w:rPr>
        <w:t xml:space="preserve"> </w:t>
      </w:r>
      <w:r w:rsidRPr="009A432A">
        <w:rPr>
          <w:rFonts w:ascii="Times New Roman" w:hAnsi="Times New Roman" w:cs="Times New Roman"/>
        </w:rPr>
        <w:t>ответвлений от стояков до первого отключающего устройства,</w:t>
      </w:r>
      <w:r w:rsidR="004B6A5D">
        <w:rPr>
          <w:rFonts w:ascii="Times New Roman" w:hAnsi="Times New Roman" w:cs="Times New Roman"/>
        </w:rPr>
        <w:t xml:space="preserve"> </w:t>
      </w:r>
      <w:r w:rsidRPr="009A432A">
        <w:rPr>
          <w:rFonts w:ascii="Times New Roman" w:hAnsi="Times New Roman" w:cs="Times New Roman"/>
        </w:rPr>
        <w:t>расположенного на ответвлениях от стояков,</w:t>
      </w:r>
      <w:r w:rsidR="004B6A5D">
        <w:rPr>
          <w:rFonts w:ascii="Times New Roman" w:hAnsi="Times New Roman" w:cs="Times New Roman"/>
        </w:rPr>
        <w:t xml:space="preserve"> </w:t>
      </w:r>
      <w:r w:rsidRPr="009A432A">
        <w:rPr>
          <w:rFonts w:ascii="Times New Roman" w:hAnsi="Times New Roman" w:cs="Times New Roman"/>
        </w:rPr>
        <w:t>указанных отключающих</w:t>
      </w:r>
      <w:r w:rsidR="00762AF7" w:rsidRPr="009A432A">
        <w:rPr>
          <w:rFonts w:ascii="Times New Roman" w:hAnsi="Times New Roman" w:cs="Times New Roman"/>
        </w:rPr>
        <w:t xml:space="preserve"> устройств,</w:t>
      </w:r>
      <w:r w:rsidR="004B6A5D">
        <w:rPr>
          <w:rFonts w:ascii="Times New Roman" w:hAnsi="Times New Roman" w:cs="Times New Roman"/>
        </w:rPr>
        <w:t xml:space="preserve"> </w:t>
      </w:r>
      <w:r w:rsidR="00762AF7" w:rsidRPr="009A432A">
        <w:rPr>
          <w:rFonts w:ascii="Times New Roman" w:hAnsi="Times New Roman" w:cs="Times New Roman"/>
        </w:rPr>
        <w:t>коллективны</w:t>
      </w:r>
      <w:proofErr w:type="gramStart"/>
      <w:r w:rsidR="00762AF7" w:rsidRPr="009A432A">
        <w:rPr>
          <w:rFonts w:ascii="Times New Roman" w:hAnsi="Times New Roman" w:cs="Times New Roman"/>
        </w:rPr>
        <w:t>х(</w:t>
      </w:r>
      <w:proofErr w:type="gramEnd"/>
      <w:r w:rsidR="00762AF7" w:rsidRPr="009A432A">
        <w:rPr>
          <w:rFonts w:ascii="Times New Roman" w:hAnsi="Times New Roman" w:cs="Times New Roman"/>
        </w:rPr>
        <w:t>общедомовых) приборов учета холодной воды,</w:t>
      </w:r>
      <w:r w:rsidR="004B6A5D">
        <w:rPr>
          <w:rFonts w:ascii="Times New Roman" w:hAnsi="Times New Roman" w:cs="Times New Roman"/>
        </w:rPr>
        <w:t xml:space="preserve"> </w:t>
      </w:r>
      <w:r w:rsidR="00762AF7" w:rsidRPr="009A432A">
        <w:rPr>
          <w:rFonts w:ascii="Times New Roman" w:hAnsi="Times New Roman" w:cs="Times New Roman"/>
        </w:rPr>
        <w:t>первых запорно-регулировочны</w:t>
      </w:r>
      <w:r w:rsidR="004B6A5D">
        <w:rPr>
          <w:rFonts w:ascii="Times New Roman" w:hAnsi="Times New Roman" w:cs="Times New Roman"/>
        </w:rPr>
        <w:t>х</w:t>
      </w:r>
      <w:r w:rsidR="00762AF7" w:rsidRPr="009A432A">
        <w:rPr>
          <w:rFonts w:ascii="Times New Roman" w:hAnsi="Times New Roman" w:cs="Times New Roman"/>
        </w:rPr>
        <w:t xml:space="preserve"> кранов на отводах внутриквартирной разводки от стояков, а также механического,</w:t>
      </w:r>
      <w:r w:rsidR="004B6A5D">
        <w:rPr>
          <w:rFonts w:ascii="Times New Roman" w:hAnsi="Times New Roman" w:cs="Times New Roman"/>
        </w:rPr>
        <w:t xml:space="preserve"> </w:t>
      </w:r>
      <w:r w:rsidR="00762AF7" w:rsidRPr="009A432A">
        <w:rPr>
          <w:rFonts w:ascii="Times New Roman" w:hAnsi="Times New Roman" w:cs="Times New Roman"/>
        </w:rPr>
        <w:t>электрического,</w:t>
      </w:r>
      <w:r w:rsidR="004B6A5D">
        <w:rPr>
          <w:rFonts w:ascii="Times New Roman" w:hAnsi="Times New Roman" w:cs="Times New Roman"/>
        </w:rPr>
        <w:t xml:space="preserve"> </w:t>
      </w:r>
      <w:r w:rsidR="00762AF7" w:rsidRPr="009A432A">
        <w:rPr>
          <w:rFonts w:ascii="Times New Roman" w:hAnsi="Times New Roman" w:cs="Times New Roman"/>
        </w:rPr>
        <w:t>санитарно-технического и иного оборудования,</w:t>
      </w:r>
      <w:r w:rsidR="004B6A5D">
        <w:rPr>
          <w:rFonts w:ascii="Times New Roman" w:hAnsi="Times New Roman" w:cs="Times New Roman"/>
        </w:rPr>
        <w:t xml:space="preserve"> </w:t>
      </w:r>
      <w:r w:rsidR="00762AF7" w:rsidRPr="009A432A">
        <w:rPr>
          <w:rFonts w:ascii="Times New Roman" w:hAnsi="Times New Roman" w:cs="Times New Roman"/>
        </w:rPr>
        <w:t>расположенного на этих сетях.</w:t>
      </w:r>
    </w:p>
    <w:p w:rsidR="00762AF7" w:rsidRDefault="00762AF7" w:rsidP="002923A5">
      <w:pPr>
        <w:pStyle w:val="a3"/>
        <w:ind w:firstLine="567"/>
        <w:jc w:val="both"/>
        <w:rPr>
          <w:rFonts w:ascii="Times New Roman" w:hAnsi="Times New Roman" w:cs="Times New Roman"/>
        </w:rPr>
      </w:pPr>
      <w:r w:rsidRPr="009A432A">
        <w:rPr>
          <w:rFonts w:ascii="Times New Roman" w:hAnsi="Times New Roman" w:cs="Times New Roman"/>
        </w:rPr>
        <w:t>Внутридомовая система отопления,</w:t>
      </w:r>
      <w:r w:rsidR="003806A7" w:rsidRPr="009A432A">
        <w:rPr>
          <w:rFonts w:ascii="Times New Roman" w:hAnsi="Times New Roman" w:cs="Times New Roman"/>
        </w:rPr>
        <w:t xml:space="preserve"> </w:t>
      </w:r>
      <w:r w:rsidRPr="009A432A">
        <w:rPr>
          <w:rFonts w:ascii="Times New Roman" w:hAnsi="Times New Roman" w:cs="Times New Roman"/>
        </w:rPr>
        <w:t>состоящая из стояков,</w:t>
      </w:r>
      <w:r w:rsidR="003806A7" w:rsidRPr="009A432A">
        <w:rPr>
          <w:rFonts w:ascii="Times New Roman" w:hAnsi="Times New Roman" w:cs="Times New Roman"/>
        </w:rPr>
        <w:t xml:space="preserve"> </w:t>
      </w:r>
      <w:r w:rsidRPr="009A432A">
        <w:rPr>
          <w:rFonts w:ascii="Times New Roman" w:hAnsi="Times New Roman" w:cs="Times New Roman"/>
        </w:rPr>
        <w:t>регулирующей и запорной арматуры</w:t>
      </w:r>
      <w:r w:rsidR="003806A7" w:rsidRPr="009A432A">
        <w:rPr>
          <w:rFonts w:ascii="Times New Roman" w:hAnsi="Times New Roman" w:cs="Times New Roman"/>
        </w:rPr>
        <w:t>; к</w:t>
      </w:r>
      <w:r w:rsidRPr="009A432A">
        <w:rPr>
          <w:rFonts w:ascii="Times New Roman" w:hAnsi="Times New Roman" w:cs="Times New Roman"/>
        </w:rPr>
        <w:t>оллективны</w:t>
      </w:r>
      <w:proofErr w:type="gramStart"/>
      <w:r w:rsidRPr="009A432A">
        <w:rPr>
          <w:rFonts w:ascii="Times New Roman" w:hAnsi="Times New Roman" w:cs="Times New Roman"/>
        </w:rPr>
        <w:t>х(</w:t>
      </w:r>
      <w:proofErr w:type="gramEnd"/>
      <w:r w:rsidRPr="009A432A">
        <w:rPr>
          <w:rFonts w:ascii="Times New Roman" w:hAnsi="Times New Roman" w:cs="Times New Roman"/>
        </w:rPr>
        <w:t xml:space="preserve">общедомовых) </w:t>
      </w:r>
      <w:r w:rsidR="003806A7" w:rsidRPr="009A432A">
        <w:rPr>
          <w:rFonts w:ascii="Times New Roman" w:hAnsi="Times New Roman" w:cs="Times New Roman"/>
        </w:rPr>
        <w:t xml:space="preserve">приборов учета тепловой энергии; </w:t>
      </w:r>
      <w:r w:rsidRPr="009A432A">
        <w:rPr>
          <w:rFonts w:ascii="Times New Roman" w:hAnsi="Times New Roman" w:cs="Times New Roman"/>
        </w:rPr>
        <w:t>радиаторов отопления,</w:t>
      </w:r>
      <w:r w:rsidR="003806A7" w:rsidRPr="009A432A">
        <w:rPr>
          <w:rFonts w:ascii="Times New Roman" w:hAnsi="Times New Roman" w:cs="Times New Roman"/>
        </w:rPr>
        <w:t xml:space="preserve"> находящихся в местах общего пол</w:t>
      </w:r>
      <w:r w:rsidR="00D31AF2">
        <w:rPr>
          <w:rFonts w:ascii="Times New Roman" w:hAnsi="Times New Roman" w:cs="Times New Roman"/>
        </w:rPr>
        <w:t>ьзования(на лестничных клетках  подъездов</w:t>
      </w:r>
      <w:r w:rsidR="003806A7" w:rsidRPr="009A432A">
        <w:rPr>
          <w:rFonts w:ascii="Times New Roman" w:hAnsi="Times New Roman" w:cs="Times New Roman"/>
        </w:rPr>
        <w:t>).</w:t>
      </w:r>
    </w:p>
    <w:p w:rsidR="008D77EF" w:rsidRPr="009A432A" w:rsidRDefault="008D77EF" w:rsidP="002923A5">
      <w:pPr>
        <w:pStyle w:val="a3"/>
        <w:ind w:firstLine="567"/>
        <w:jc w:val="both"/>
        <w:rPr>
          <w:rFonts w:ascii="Times New Roman" w:hAnsi="Times New Roman" w:cs="Times New Roman"/>
        </w:rPr>
      </w:pPr>
      <w:r>
        <w:rPr>
          <w:rFonts w:ascii="Times New Roman" w:hAnsi="Times New Roman" w:cs="Times New Roman"/>
        </w:rPr>
        <w:t>Радиаторы отопления,</w:t>
      </w:r>
      <w:r w:rsidR="00D31AF2">
        <w:rPr>
          <w:rFonts w:ascii="Times New Roman" w:hAnsi="Times New Roman" w:cs="Times New Roman"/>
        </w:rPr>
        <w:t xml:space="preserve"> </w:t>
      </w:r>
      <w:r>
        <w:rPr>
          <w:rFonts w:ascii="Times New Roman" w:hAnsi="Times New Roman" w:cs="Times New Roman"/>
        </w:rPr>
        <w:t>находящиеся в помещении (квартире)</w:t>
      </w:r>
      <w:r w:rsidR="00D31AF2">
        <w:rPr>
          <w:rFonts w:ascii="Times New Roman" w:hAnsi="Times New Roman" w:cs="Times New Roman"/>
        </w:rPr>
        <w:t xml:space="preserve"> собственника не относятся к общему имуществу многоквартирного дома. Собственник приобретает радиаторы отопления за свой счет.</w:t>
      </w:r>
    </w:p>
    <w:p w:rsidR="002923A5" w:rsidRPr="009A432A" w:rsidRDefault="00677A21" w:rsidP="002923A5">
      <w:pPr>
        <w:pStyle w:val="a3"/>
        <w:ind w:firstLine="567"/>
        <w:jc w:val="both"/>
        <w:rPr>
          <w:rFonts w:ascii="Times New Roman" w:hAnsi="Times New Roman" w:cs="Times New Roman"/>
        </w:rPr>
      </w:pPr>
      <w:r w:rsidRPr="009A432A">
        <w:rPr>
          <w:rFonts w:ascii="Times New Roman" w:hAnsi="Times New Roman" w:cs="Times New Roman"/>
        </w:rPr>
        <w:t>В</w:t>
      </w:r>
      <w:r w:rsidR="002923A5" w:rsidRPr="009A432A">
        <w:rPr>
          <w:rFonts w:ascii="Times New Roman" w:hAnsi="Times New Roman" w:cs="Times New Roman"/>
        </w:rPr>
        <w:t>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этой системе</w:t>
      </w:r>
      <w:proofErr w:type="gramStart"/>
      <w:r w:rsidR="002923A5" w:rsidRPr="009A432A">
        <w:rPr>
          <w:rFonts w:ascii="Times New Roman" w:hAnsi="Times New Roman" w:cs="Times New Roman"/>
        </w:rPr>
        <w:t xml:space="preserve"> </w:t>
      </w:r>
      <w:r w:rsidRPr="009A432A">
        <w:rPr>
          <w:rFonts w:ascii="Times New Roman" w:hAnsi="Times New Roman" w:cs="Times New Roman"/>
        </w:rPr>
        <w:t>.</w:t>
      </w:r>
      <w:proofErr w:type="gramEnd"/>
      <w:r w:rsidR="002923A5" w:rsidRPr="009A432A">
        <w:rPr>
          <w:rFonts w:ascii="Times New Roman" w:hAnsi="Times New Roman" w:cs="Times New Roman"/>
        </w:rPr>
        <w:t xml:space="preserve"> </w:t>
      </w:r>
    </w:p>
    <w:p w:rsidR="00762AF7" w:rsidRPr="009A432A" w:rsidRDefault="00762AF7" w:rsidP="002923A5">
      <w:pPr>
        <w:pStyle w:val="a3"/>
        <w:ind w:firstLine="567"/>
        <w:jc w:val="both"/>
        <w:rPr>
          <w:rFonts w:ascii="Times New Roman" w:hAnsi="Times New Roman" w:cs="Times New Roman"/>
        </w:rPr>
      </w:pPr>
      <w:r w:rsidRPr="009A432A">
        <w:rPr>
          <w:rFonts w:ascii="Times New Roman" w:hAnsi="Times New Roman" w:cs="Times New Roman"/>
        </w:rPr>
        <w:t>Внутридомовая система электроснабжения,</w:t>
      </w:r>
      <w:r w:rsidR="00BD79EE" w:rsidRPr="009A432A">
        <w:rPr>
          <w:rFonts w:ascii="Times New Roman" w:hAnsi="Times New Roman" w:cs="Times New Roman"/>
        </w:rPr>
        <w:t xml:space="preserve"> </w:t>
      </w:r>
      <w:r w:rsidRPr="009A432A">
        <w:rPr>
          <w:rFonts w:ascii="Times New Roman" w:hAnsi="Times New Roman" w:cs="Times New Roman"/>
        </w:rPr>
        <w:t>состоящая из вводных шкафов,</w:t>
      </w:r>
      <w:r w:rsidR="00BD79EE" w:rsidRPr="009A432A">
        <w:rPr>
          <w:rFonts w:ascii="Times New Roman" w:hAnsi="Times New Roman" w:cs="Times New Roman"/>
        </w:rPr>
        <w:t xml:space="preserve"> </w:t>
      </w:r>
      <w:r w:rsidRPr="009A432A">
        <w:rPr>
          <w:rFonts w:ascii="Times New Roman" w:hAnsi="Times New Roman" w:cs="Times New Roman"/>
        </w:rPr>
        <w:t>вводно-распределительных  устройств</w:t>
      </w:r>
      <w:r w:rsidR="00BD79EE" w:rsidRPr="009A432A">
        <w:rPr>
          <w:rFonts w:ascii="Times New Roman" w:hAnsi="Times New Roman" w:cs="Times New Roman"/>
        </w:rPr>
        <w:t xml:space="preserve"> аппаратуры защиты, контроля и управления</w:t>
      </w:r>
      <w:r w:rsidR="00D47678" w:rsidRPr="009A432A">
        <w:rPr>
          <w:rFonts w:ascii="Times New Roman" w:hAnsi="Times New Roman" w:cs="Times New Roman"/>
        </w:rPr>
        <w:t xml:space="preserve">, </w:t>
      </w:r>
      <w:r w:rsidR="00BD79EE" w:rsidRPr="009A432A">
        <w:rPr>
          <w:rFonts w:ascii="Times New Roman" w:hAnsi="Times New Roman" w:cs="Times New Roman"/>
        </w:rPr>
        <w:t>коллективны</w:t>
      </w:r>
      <w:proofErr w:type="gramStart"/>
      <w:r w:rsidR="00BD79EE" w:rsidRPr="009A432A">
        <w:rPr>
          <w:rFonts w:ascii="Times New Roman" w:hAnsi="Times New Roman" w:cs="Times New Roman"/>
        </w:rPr>
        <w:t>х(</w:t>
      </w:r>
      <w:proofErr w:type="gramEnd"/>
      <w:r w:rsidR="00BD79EE" w:rsidRPr="009A432A">
        <w:rPr>
          <w:rFonts w:ascii="Times New Roman" w:hAnsi="Times New Roman" w:cs="Times New Roman"/>
        </w:rPr>
        <w:t>общедомовых) приборов учета электрической энергии,</w:t>
      </w:r>
      <w:r w:rsidR="00D47678" w:rsidRPr="009A432A">
        <w:rPr>
          <w:rFonts w:ascii="Times New Roman" w:hAnsi="Times New Roman" w:cs="Times New Roman"/>
        </w:rPr>
        <w:t xml:space="preserve"> </w:t>
      </w:r>
      <w:r w:rsidR="00BD79EE" w:rsidRPr="009A432A">
        <w:rPr>
          <w:rFonts w:ascii="Times New Roman" w:hAnsi="Times New Roman" w:cs="Times New Roman"/>
        </w:rPr>
        <w:t>этажных щитов и шкафов,</w:t>
      </w:r>
      <w:r w:rsidR="00D47678" w:rsidRPr="009A432A">
        <w:rPr>
          <w:rFonts w:ascii="Times New Roman" w:hAnsi="Times New Roman" w:cs="Times New Roman"/>
        </w:rPr>
        <w:t xml:space="preserve"> </w:t>
      </w:r>
      <w:r w:rsidR="00BD79EE" w:rsidRPr="009A432A">
        <w:rPr>
          <w:rFonts w:ascii="Times New Roman" w:hAnsi="Times New Roman" w:cs="Times New Roman"/>
        </w:rPr>
        <w:t>осветительны</w:t>
      </w:r>
      <w:r w:rsidR="00D47678" w:rsidRPr="009A432A">
        <w:rPr>
          <w:rFonts w:ascii="Times New Roman" w:hAnsi="Times New Roman" w:cs="Times New Roman"/>
        </w:rPr>
        <w:t xml:space="preserve">е </w:t>
      </w:r>
      <w:r w:rsidR="00BD79EE" w:rsidRPr="009A432A">
        <w:rPr>
          <w:rFonts w:ascii="Times New Roman" w:hAnsi="Times New Roman" w:cs="Times New Roman"/>
        </w:rPr>
        <w:t xml:space="preserve"> установок помещений общего пользования.</w:t>
      </w:r>
    </w:p>
    <w:p w:rsidR="00F47791" w:rsidRPr="009A432A" w:rsidRDefault="00F47791" w:rsidP="00F47791">
      <w:pPr>
        <w:pStyle w:val="a3"/>
        <w:ind w:firstLine="567"/>
        <w:jc w:val="both"/>
        <w:rPr>
          <w:rFonts w:ascii="Times New Roman" w:hAnsi="Times New Roman" w:cs="Times New Roman"/>
          <w:i/>
        </w:rPr>
      </w:pPr>
      <w:proofErr w:type="gramStart"/>
      <w:r w:rsidRPr="009A432A">
        <w:rPr>
          <w:rFonts w:ascii="Times New Roman" w:hAnsi="Times New Roman" w:cs="Times New Roman"/>
        </w:rPr>
        <w:t xml:space="preserve">д)  </w:t>
      </w:r>
      <w:r w:rsidRPr="009A432A">
        <w:rPr>
          <w:rFonts w:ascii="Times New Roman" w:hAnsi="Times New Roman" w:cs="Times New Roman"/>
          <w:b/>
        </w:rPr>
        <w:t>земельный участок,</w:t>
      </w:r>
      <w:r w:rsidR="004B6A5D">
        <w:rPr>
          <w:rFonts w:ascii="Times New Roman" w:hAnsi="Times New Roman" w:cs="Times New Roman"/>
          <w:b/>
        </w:rPr>
        <w:t xml:space="preserve"> </w:t>
      </w:r>
      <w:r w:rsidRPr="009A432A">
        <w:rPr>
          <w:rFonts w:ascii="Times New Roman" w:hAnsi="Times New Roman" w:cs="Times New Roman"/>
          <w:b/>
        </w:rPr>
        <w:t xml:space="preserve"> </w:t>
      </w:r>
      <w:r w:rsidRPr="009A432A">
        <w:rPr>
          <w:rFonts w:ascii="Times New Roman" w:hAnsi="Times New Roman" w:cs="Times New Roman"/>
        </w:rPr>
        <w:t>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(детские, бельевые и спортивные площадки, расположенные в границах земельного участка, на котором расположен многоквартирный дом).</w:t>
      </w:r>
      <w:proofErr w:type="gramEnd"/>
    </w:p>
    <w:p w:rsidR="00601D52" w:rsidRPr="009A432A" w:rsidRDefault="00601D52" w:rsidP="00F47791">
      <w:pPr>
        <w:pStyle w:val="a3"/>
        <w:ind w:firstLine="567"/>
        <w:jc w:val="both"/>
        <w:rPr>
          <w:rFonts w:ascii="Times New Roman" w:hAnsi="Times New Roman" w:cs="Times New Roman"/>
          <w:b/>
          <w:i/>
        </w:rPr>
      </w:pPr>
    </w:p>
    <w:p w:rsidR="00601D52" w:rsidRPr="009A432A" w:rsidRDefault="00601D52" w:rsidP="00F47791">
      <w:pPr>
        <w:pStyle w:val="a3"/>
        <w:ind w:firstLine="567"/>
        <w:jc w:val="both"/>
        <w:rPr>
          <w:rFonts w:ascii="Times New Roman" w:hAnsi="Times New Roman" w:cs="Times New Roman"/>
          <w:b/>
          <w:i/>
        </w:rPr>
      </w:pPr>
    </w:p>
    <w:p w:rsidR="00F47791" w:rsidRPr="009A432A" w:rsidRDefault="00F47791" w:rsidP="00F47791">
      <w:pPr>
        <w:pStyle w:val="a3"/>
        <w:ind w:firstLine="567"/>
        <w:jc w:val="both"/>
        <w:rPr>
          <w:rFonts w:ascii="Times New Roman" w:hAnsi="Times New Roman" w:cs="Times New Roman"/>
          <w:b/>
          <w:i/>
        </w:rPr>
      </w:pPr>
    </w:p>
    <w:p w:rsidR="00F47791" w:rsidRPr="009A432A" w:rsidRDefault="00F47791" w:rsidP="00F47791">
      <w:pPr>
        <w:pStyle w:val="a3"/>
        <w:ind w:firstLine="567"/>
        <w:jc w:val="both"/>
        <w:rPr>
          <w:rFonts w:ascii="Times New Roman" w:hAnsi="Times New Roman" w:cs="Times New Roman"/>
          <w:b/>
          <w:i/>
        </w:rPr>
      </w:pPr>
    </w:p>
    <w:p w:rsidR="00F47791" w:rsidRPr="009A432A" w:rsidRDefault="00F47791" w:rsidP="00F47791">
      <w:pPr>
        <w:pStyle w:val="a3"/>
        <w:ind w:firstLine="567"/>
        <w:jc w:val="both"/>
        <w:rPr>
          <w:rFonts w:ascii="Times New Roman" w:hAnsi="Times New Roman" w:cs="Times New Roman"/>
          <w:b/>
          <w:i/>
        </w:rPr>
      </w:pPr>
    </w:p>
    <w:p w:rsidR="00F47791" w:rsidRPr="009A432A" w:rsidRDefault="00F47791" w:rsidP="00F47791">
      <w:pPr>
        <w:pStyle w:val="a3"/>
        <w:ind w:firstLine="567"/>
        <w:jc w:val="both"/>
        <w:rPr>
          <w:rFonts w:ascii="Times New Roman" w:hAnsi="Times New Roman" w:cs="Times New Roman"/>
          <w:i/>
        </w:rPr>
      </w:pPr>
      <w:r w:rsidRPr="009A432A">
        <w:rPr>
          <w:rFonts w:ascii="Times New Roman" w:hAnsi="Times New Roman" w:cs="Times New Roman"/>
        </w:rPr>
        <w:t>Генеральный директор ООО «Эммануил</w:t>
      </w:r>
      <w:r w:rsidR="00435084">
        <w:rPr>
          <w:rFonts w:ascii="Times New Roman" w:hAnsi="Times New Roman" w:cs="Times New Roman"/>
        </w:rPr>
        <w:t xml:space="preserve"> Плюс</w:t>
      </w:r>
      <w:r w:rsidRPr="009A432A">
        <w:rPr>
          <w:rFonts w:ascii="Times New Roman" w:hAnsi="Times New Roman" w:cs="Times New Roman"/>
        </w:rPr>
        <w:t xml:space="preserve">»                                                          </w:t>
      </w:r>
    </w:p>
    <w:p w:rsidR="00F47791" w:rsidRPr="00D47678" w:rsidRDefault="00F47791" w:rsidP="00F47791">
      <w:pPr>
        <w:pStyle w:val="a3"/>
        <w:ind w:firstLine="567"/>
        <w:jc w:val="both"/>
        <w:rPr>
          <w:rFonts w:ascii="Cambria" w:hAnsi="Cambria"/>
          <w:i/>
        </w:rPr>
      </w:pPr>
      <w:r w:rsidRPr="009A432A">
        <w:rPr>
          <w:rFonts w:ascii="Times New Roman" w:hAnsi="Times New Roman" w:cs="Times New Roman"/>
        </w:rPr>
        <w:t xml:space="preserve">________________________                                                                  </w:t>
      </w:r>
      <w:bookmarkStart w:id="0" w:name="_GoBack"/>
      <w:bookmarkEnd w:id="0"/>
      <w:r w:rsidRPr="009A432A">
        <w:rPr>
          <w:rFonts w:ascii="Times New Roman" w:hAnsi="Times New Roman" w:cs="Times New Roman"/>
        </w:rPr>
        <w:t xml:space="preserve">  ______________________________</w:t>
      </w:r>
    </w:p>
    <w:p w:rsidR="00F47791" w:rsidRPr="009A432A" w:rsidRDefault="009A432A" w:rsidP="000E5FEB">
      <w:pPr>
        <w:pStyle w:val="a3"/>
        <w:tabs>
          <w:tab w:val="left" w:pos="7065"/>
        </w:tabs>
        <w:ind w:firstLine="567"/>
        <w:jc w:val="both"/>
        <w:rPr>
          <w:rFonts w:ascii="Times New Roman" w:hAnsi="Times New Roman" w:cs="Times New Roman"/>
        </w:rPr>
      </w:pPr>
      <w:r>
        <w:rPr>
          <w:rFonts w:ascii="Times New Roman" w:hAnsi="Times New Roman" w:cs="Times New Roman"/>
        </w:rPr>
        <w:t xml:space="preserve">И </w:t>
      </w:r>
      <w:proofErr w:type="spellStart"/>
      <w:r>
        <w:rPr>
          <w:rFonts w:ascii="Times New Roman" w:hAnsi="Times New Roman" w:cs="Times New Roman"/>
        </w:rPr>
        <w:t>Ен</w:t>
      </w:r>
      <w:proofErr w:type="spellEnd"/>
      <w:r>
        <w:rPr>
          <w:rFonts w:ascii="Times New Roman" w:hAnsi="Times New Roman" w:cs="Times New Roman"/>
        </w:rPr>
        <w:t xml:space="preserve"> Бон</w:t>
      </w:r>
      <w:r w:rsidR="00E26743">
        <w:rPr>
          <w:rFonts w:ascii="Times New Roman" w:hAnsi="Times New Roman" w:cs="Times New Roman"/>
        </w:rPr>
        <w:tab/>
      </w:r>
    </w:p>
    <w:p w:rsidR="00601D52" w:rsidRDefault="00601D52" w:rsidP="0074589A">
      <w:pPr>
        <w:pStyle w:val="a3"/>
        <w:ind w:firstLine="284"/>
        <w:jc w:val="right"/>
        <w:rPr>
          <w:rFonts w:ascii="Times New Roman" w:hAnsi="Times New Roman" w:cs="Times New Roman"/>
        </w:rPr>
      </w:pPr>
    </w:p>
    <w:p w:rsidR="00601D52" w:rsidRDefault="00601D52" w:rsidP="0074589A">
      <w:pPr>
        <w:pStyle w:val="a3"/>
        <w:ind w:firstLine="284"/>
        <w:jc w:val="right"/>
        <w:rPr>
          <w:rFonts w:ascii="Times New Roman" w:hAnsi="Times New Roman" w:cs="Times New Roman"/>
        </w:rPr>
      </w:pPr>
    </w:p>
    <w:p w:rsidR="00601D52" w:rsidRDefault="00601D52" w:rsidP="0074589A">
      <w:pPr>
        <w:pStyle w:val="a3"/>
        <w:ind w:firstLine="284"/>
        <w:jc w:val="right"/>
        <w:rPr>
          <w:rFonts w:ascii="Times New Roman" w:hAnsi="Times New Roman" w:cs="Times New Roman"/>
        </w:rPr>
      </w:pPr>
    </w:p>
    <w:p w:rsidR="00D31AF2" w:rsidRDefault="00D31AF2" w:rsidP="0037598E">
      <w:pPr>
        <w:pStyle w:val="a3"/>
        <w:rPr>
          <w:rFonts w:ascii="Times New Roman" w:hAnsi="Times New Roman" w:cs="Times New Roman"/>
        </w:rPr>
      </w:pPr>
    </w:p>
    <w:p w:rsidR="007E2DE9" w:rsidRDefault="00D31AF2" w:rsidP="0037598E">
      <w:pPr>
        <w:pStyle w:val="a3"/>
        <w:rPr>
          <w:rFonts w:ascii="Times New Roman" w:hAnsi="Times New Roman" w:cs="Times New Roman"/>
        </w:rPr>
      </w:pPr>
      <w:r>
        <w:rPr>
          <w:rFonts w:ascii="Times New Roman" w:hAnsi="Times New Roman" w:cs="Times New Roman"/>
        </w:rPr>
        <w:t xml:space="preserve">                                                                                                                                                                 </w:t>
      </w:r>
    </w:p>
    <w:p w:rsidR="00F47791" w:rsidRPr="0074589A" w:rsidRDefault="007E2DE9" w:rsidP="0037598E">
      <w:pPr>
        <w:pStyle w:val="a3"/>
        <w:rPr>
          <w:rFonts w:ascii="Times New Roman" w:hAnsi="Times New Roman" w:cs="Times New Roman"/>
        </w:rPr>
      </w:pPr>
      <w:r>
        <w:rPr>
          <w:rFonts w:ascii="Times New Roman" w:hAnsi="Times New Roman" w:cs="Times New Roman"/>
        </w:rPr>
        <w:lastRenderedPageBreak/>
        <w:t xml:space="preserve">                                                                                                                                                      </w:t>
      </w:r>
      <w:r w:rsidR="0037598E">
        <w:rPr>
          <w:rFonts w:ascii="Times New Roman" w:hAnsi="Times New Roman" w:cs="Times New Roman"/>
        </w:rPr>
        <w:t xml:space="preserve">  </w:t>
      </w:r>
      <w:r w:rsidR="00F47791" w:rsidRPr="0074589A">
        <w:rPr>
          <w:rFonts w:ascii="Times New Roman" w:hAnsi="Times New Roman" w:cs="Times New Roman"/>
        </w:rPr>
        <w:t>Приложение № 2</w:t>
      </w:r>
    </w:p>
    <w:p w:rsidR="007939F2" w:rsidRPr="0074589A" w:rsidRDefault="007939F2" w:rsidP="0074589A">
      <w:pPr>
        <w:pStyle w:val="a3"/>
        <w:ind w:firstLine="284"/>
        <w:jc w:val="right"/>
        <w:rPr>
          <w:rFonts w:ascii="Times New Roman" w:hAnsi="Times New Roman" w:cs="Times New Roman"/>
          <w:sz w:val="20"/>
          <w:szCs w:val="20"/>
        </w:rPr>
      </w:pPr>
      <w:r w:rsidRPr="0074589A">
        <w:rPr>
          <w:rFonts w:ascii="Times New Roman" w:hAnsi="Times New Roman" w:cs="Times New Roman"/>
          <w:sz w:val="20"/>
          <w:szCs w:val="20"/>
        </w:rPr>
        <w:t xml:space="preserve">к договору управления многоквартирным домом </w:t>
      </w:r>
    </w:p>
    <w:p w:rsidR="00025FA7" w:rsidRDefault="00025FA7" w:rsidP="006B4C34">
      <w:pPr>
        <w:pStyle w:val="a3"/>
        <w:ind w:firstLine="567"/>
        <w:jc w:val="right"/>
        <w:rPr>
          <w:rFonts w:ascii="Cambria" w:hAnsi="Cambria"/>
          <w:sz w:val="20"/>
          <w:szCs w:val="20"/>
        </w:rPr>
      </w:pPr>
    </w:p>
    <w:p w:rsidR="00FC716C" w:rsidRDefault="00FC716C" w:rsidP="006B4C34">
      <w:pPr>
        <w:pStyle w:val="a3"/>
        <w:ind w:firstLine="567"/>
        <w:jc w:val="right"/>
        <w:rPr>
          <w:rFonts w:ascii="Cambria" w:hAnsi="Cambria"/>
          <w:sz w:val="20"/>
          <w:szCs w:val="20"/>
        </w:rPr>
      </w:pPr>
    </w:p>
    <w:p w:rsidR="00F47791" w:rsidRPr="0074589A" w:rsidRDefault="00F47791" w:rsidP="00012EEA">
      <w:pPr>
        <w:pStyle w:val="a3"/>
        <w:ind w:firstLine="284"/>
        <w:jc w:val="center"/>
        <w:rPr>
          <w:rFonts w:ascii="Times New Roman" w:hAnsi="Times New Roman" w:cs="Times New Roman"/>
          <w:sz w:val="26"/>
          <w:szCs w:val="26"/>
        </w:rPr>
      </w:pPr>
      <w:r w:rsidRPr="0074589A">
        <w:rPr>
          <w:rFonts w:ascii="Times New Roman" w:hAnsi="Times New Roman" w:cs="Times New Roman"/>
          <w:sz w:val="26"/>
          <w:szCs w:val="26"/>
        </w:rPr>
        <w:t>Перечень услуг и работ по содержанию и текущему ремонту общего имущества в многоквартирном доме</w:t>
      </w:r>
      <w:r w:rsidR="00FA52C6">
        <w:rPr>
          <w:rFonts w:ascii="Times New Roman" w:hAnsi="Times New Roman" w:cs="Times New Roman"/>
          <w:sz w:val="26"/>
          <w:szCs w:val="26"/>
        </w:rPr>
        <w:t xml:space="preserve"> (примерный):</w:t>
      </w:r>
    </w:p>
    <w:p w:rsidR="00BE75C5" w:rsidRPr="0074589A" w:rsidRDefault="00BE75C5" w:rsidP="0074589A">
      <w:pPr>
        <w:pStyle w:val="a3"/>
        <w:ind w:firstLine="284"/>
        <w:jc w:val="both"/>
        <w:rPr>
          <w:rFonts w:ascii="Times New Roman" w:hAnsi="Times New Roman" w:cs="Times New Roman"/>
          <w:sz w:val="24"/>
          <w:szCs w:val="24"/>
        </w:rPr>
      </w:pPr>
    </w:p>
    <w:p w:rsidR="006E1D6C" w:rsidRPr="006E1D6C" w:rsidRDefault="006E1D6C" w:rsidP="006E1D6C">
      <w:pPr>
        <w:pStyle w:val="a3"/>
        <w:ind w:firstLine="426"/>
        <w:rPr>
          <w:rFonts w:ascii="Times New Roman" w:hAnsi="Times New Roman" w:cs="Times New Roman"/>
          <w:sz w:val="24"/>
          <w:szCs w:val="24"/>
        </w:rPr>
      </w:pPr>
      <w:r w:rsidRPr="006E1D6C">
        <w:rPr>
          <w:rFonts w:ascii="Times New Roman" w:hAnsi="Times New Roman" w:cs="Times New Roman"/>
          <w:sz w:val="24"/>
          <w:szCs w:val="24"/>
        </w:rPr>
        <w:t>Работы, выполняемые при подготовке домов к эксплуатации в осенне-зимний период:</w:t>
      </w:r>
    </w:p>
    <w:p w:rsidR="006E1D6C" w:rsidRPr="006E1D6C" w:rsidRDefault="006E1D6C" w:rsidP="006E1D6C">
      <w:pPr>
        <w:pStyle w:val="a3"/>
        <w:ind w:firstLine="426"/>
        <w:rPr>
          <w:rFonts w:ascii="Times New Roman" w:hAnsi="Times New Roman" w:cs="Times New Roman"/>
        </w:rPr>
      </w:pPr>
      <w:r w:rsidRPr="006E1D6C">
        <w:rPr>
          <w:rFonts w:ascii="Times New Roman" w:hAnsi="Times New Roman" w:cs="Times New Roman"/>
        </w:rPr>
        <w:t>а) ремонт, регулировка, промывка и гидравлическое испытание системы отопления;</w:t>
      </w:r>
    </w:p>
    <w:p w:rsidR="006E1D6C" w:rsidRPr="006E1D6C" w:rsidRDefault="006E1D6C" w:rsidP="006E1D6C">
      <w:pPr>
        <w:pStyle w:val="a3"/>
        <w:ind w:firstLine="426"/>
        <w:rPr>
          <w:rFonts w:ascii="Times New Roman" w:hAnsi="Times New Roman" w:cs="Times New Roman"/>
        </w:rPr>
      </w:pPr>
      <w:r w:rsidRPr="006E1D6C">
        <w:rPr>
          <w:rFonts w:ascii="Times New Roman" w:hAnsi="Times New Roman" w:cs="Times New Roman"/>
        </w:rPr>
        <w:t>б)  восстановление тепловой изоляции на трубопроводах в подвальных и чердачных помещениях;</w:t>
      </w:r>
    </w:p>
    <w:p w:rsidR="006E1D6C" w:rsidRPr="006E1D6C" w:rsidRDefault="006E1D6C" w:rsidP="006E1D6C">
      <w:pPr>
        <w:pStyle w:val="a3"/>
        <w:ind w:firstLine="426"/>
        <w:rPr>
          <w:rFonts w:ascii="Times New Roman" w:hAnsi="Times New Roman" w:cs="Times New Roman"/>
        </w:rPr>
      </w:pPr>
      <w:r w:rsidRPr="006E1D6C">
        <w:rPr>
          <w:rFonts w:ascii="Times New Roman" w:hAnsi="Times New Roman" w:cs="Times New Roman"/>
        </w:rPr>
        <w:t>г) частичный ремонт кровли;</w:t>
      </w:r>
    </w:p>
    <w:p w:rsidR="006E1D6C" w:rsidRPr="006E1D6C" w:rsidRDefault="004E6FAE" w:rsidP="006E1D6C">
      <w:pPr>
        <w:pStyle w:val="a3"/>
        <w:ind w:firstLine="426"/>
        <w:rPr>
          <w:rFonts w:ascii="Times New Roman" w:hAnsi="Times New Roman" w:cs="Times New Roman"/>
        </w:rPr>
      </w:pPr>
      <w:r>
        <w:rPr>
          <w:rFonts w:ascii="Times New Roman" w:hAnsi="Times New Roman" w:cs="Times New Roman"/>
        </w:rPr>
        <w:t>д</w:t>
      </w:r>
      <w:r w:rsidR="006E1D6C" w:rsidRPr="006E1D6C">
        <w:rPr>
          <w:rFonts w:ascii="Times New Roman" w:hAnsi="Times New Roman" w:cs="Times New Roman"/>
        </w:rPr>
        <w:t>) замена разбитых стекол окон, ремонт входных дверей в подъездах и во вспомогательных помещениях;</w:t>
      </w:r>
    </w:p>
    <w:p w:rsidR="006E1D6C" w:rsidRPr="006E1D6C" w:rsidRDefault="004E6FAE" w:rsidP="006E1D6C">
      <w:pPr>
        <w:pStyle w:val="a3"/>
        <w:ind w:firstLine="426"/>
        <w:rPr>
          <w:rFonts w:ascii="Times New Roman" w:hAnsi="Times New Roman" w:cs="Times New Roman"/>
        </w:rPr>
      </w:pPr>
      <w:r>
        <w:rPr>
          <w:rFonts w:ascii="Times New Roman" w:hAnsi="Times New Roman" w:cs="Times New Roman"/>
        </w:rPr>
        <w:t>е</w:t>
      </w:r>
      <w:r w:rsidR="006E1D6C" w:rsidRPr="006E1D6C">
        <w:rPr>
          <w:rFonts w:ascii="Times New Roman" w:hAnsi="Times New Roman" w:cs="Times New Roman"/>
        </w:rPr>
        <w:t>) установка пружин или доводчиков на входных дверях;</w:t>
      </w:r>
    </w:p>
    <w:p w:rsidR="006E1D6C" w:rsidRPr="006E1D6C" w:rsidRDefault="004E6FAE" w:rsidP="006E1D6C">
      <w:pPr>
        <w:pStyle w:val="a3"/>
        <w:ind w:firstLine="426"/>
        <w:rPr>
          <w:rFonts w:ascii="Times New Roman" w:hAnsi="Times New Roman" w:cs="Times New Roman"/>
        </w:rPr>
      </w:pPr>
      <w:r>
        <w:rPr>
          <w:rFonts w:ascii="Times New Roman" w:hAnsi="Times New Roman" w:cs="Times New Roman"/>
        </w:rPr>
        <w:t>ж</w:t>
      </w:r>
      <w:r w:rsidR="006E1D6C" w:rsidRPr="006E1D6C">
        <w:rPr>
          <w:rFonts w:ascii="Times New Roman" w:hAnsi="Times New Roman" w:cs="Times New Roman"/>
        </w:rPr>
        <w:t>) ремонт и замена внутридомовой системы водоснабжения и водоотведения в составе общего имущества;</w:t>
      </w:r>
    </w:p>
    <w:p w:rsidR="006E1D6C" w:rsidRPr="006E1D6C" w:rsidRDefault="004E6FAE" w:rsidP="006E1D6C">
      <w:pPr>
        <w:pStyle w:val="a3"/>
        <w:ind w:firstLine="426"/>
        <w:rPr>
          <w:rFonts w:ascii="Times New Roman" w:hAnsi="Times New Roman" w:cs="Times New Roman"/>
        </w:rPr>
      </w:pPr>
      <w:r>
        <w:rPr>
          <w:rFonts w:ascii="Times New Roman" w:hAnsi="Times New Roman" w:cs="Times New Roman"/>
        </w:rPr>
        <w:t>з</w:t>
      </w:r>
      <w:r w:rsidR="006E1D6C" w:rsidRPr="006E1D6C">
        <w:rPr>
          <w:rFonts w:ascii="Times New Roman" w:hAnsi="Times New Roman" w:cs="Times New Roman"/>
        </w:rPr>
        <w:t xml:space="preserve">) выявление </w:t>
      </w:r>
      <w:r w:rsidR="00224E17">
        <w:rPr>
          <w:rFonts w:ascii="Times New Roman" w:hAnsi="Times New Roman" w:cs="Times New Roman"/>
        </w:rPr>
        <w:t xml:space="preserve">и устранение </w:t>
      </w:r>
      <w:r w:rsidR="006E1D6C" w:rsidRPr="006E1D6C">
        <w:rPr>
          <w:rFonts w:ascii="Times New Roman" w:hAnsi="Times New Roman" w:cs="Times New Roman"/>
        </w:rPr>
        <w:t>причин подтапливания подвальных помещений.</w:t>
      </w:r>
    </w:p>
    <w:p w:rsidR="006E1D6C" w:rsidRPr="006E1D6C" w:rsidRDefault="006E1D6C" w:rsidP="006E1D6C">
      <w:pPr>
        <w:pStyle w:val="a3"/>
        <w:ind w:firstLine="426"/>
        <w:rPr>
          <w:rFonts w:ascii="Times New Roman" w:hAnsi="Times New Roman" w:cs="Times New Roman"/>
        </w:rPr>
      </w:pPr>
    </w:p>
    <w:p w:rsidR="00125EA2" w:rsidRPr="006E1D6C" w:rsidRDefault="006E1D6C" w:rsidP="006E1D6C">
      <w:pPr>
        <w:pStyle w:val="a3"/>
        <w:ind w:firstLine="426"/>
        <w:rPr>
          <w:rFonts w:ascii="Times New Roman" w:hAnsi="Times New Roman" w:cs="Times New Roman"/>
          <w:sz w:val="24"/>
          <w:szCs w:val="24"/>
        </w:rPr>
      </w:pPr>
      <w:r w:rsidRPr="006E1D6C">
        <w:rPr>
          <w:rFonts w:ascii="Times New Roman" w:hAnsi="Times New Roman" w:cs="Times New Roman"/>
          <w:sz w:val="24"/>
          <w:szCs w:val="24"/>
        </w:rPr>
        <w:t>2</w:t>
      </w:r>
      <w:r w:rsidR="00CB1214" w:rsidRPr="006E1D6C">
        <w:rPr>
          <w:rFonts w:ascii="Times New Roman" w:hAnsi="Times New Roman" w:cs="Times New Roman"/>
          <w:sz w:val="24"/>
          <w:szCs w:val="24"/>
        </w:rPr>
        <w:t xml:space="preserve">. </w:t>
      </w:r>
      <w:r w:rsidR="00F47791" w:rsidRPr="006E1D6C">
        <w:rPr>
          <w:rFonts w:ascii="Times New Roman" w:hAnsi="Times New Roman" w:cs="Times New Roman"/>
          <w:sz w:val="24"/>
          <w:szCs w:val="24"/>
        </w:rPr>
        <w:t>Работы по санитарному содержанию придомовой территории</w:t>
      </w:r>
      <w:r w:rsidR="00125EA2" w:rsidRPr="006E1D6C">
        <w:rPr>
          <w:rFonts w:ascii="Times New Roman" w:hAnsi="Times New Roman" w:cs="Times New Roman"/>
          <w:sz w:val="24"/>
          <w:szCs w:val="24"/>
        </w:rPr>
        <w:t xml:space="preserve"> в зимний период:</w:t>
      </w:r>
    </w:p>
    <w:p w:rsidR="00F47791" w:rsidRPr="006E1D6C" w:rsidRDefault="00125EA2" w:rsidP="006E1D6C">
      <w:pPr>
        <w:pStyle w:val="a3"/>
        <w:ind w:firstLine="426"/>
        <w:rPr>
          <w:rFonts w:ascii="Times New Roman" w:hAnsi="Times New Roman" w:cs="Times New Roman"/>
        </w:rPr>
      </w:pPr>
      <w:r w:rsidRPr="006E1D6C">
        <w:rPr>
          <w:rFonts w:ascii="Times New Roman" w:hAnsi="Times New Roman" w:cs="Times New Roman"/>
        </w:rPr>
        <w:t xml:space="preserve">-  очистка </w:t>
      </w:r>
      <w:r w:rsidR="00F47791" w:rsidRPr="006E1D6C">
        <w:rPr>
          <w:rFonts w:ascii="Times New Roman" w:hAnsi="Times New Roman" w:cs="Times New Roman"/>
        </w:rPr>
        <w:t xml:space="preserve">свежевыпавшего </w:t>
      </w:r>
      <w:r w:rsidRPr="006E1D6C">
        <w:rPr>
          <w:rFonts w:ascii="Times New Roman" w:hAnsi="Times New Roman" w:cs="Times New Roman"/>
        </w:rPr>
        <w:t>снега на территории земельного участка, входящего в состав общего имущества;</w:t>
      </w: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 xml:space="preserve">- посыпка территорий </w:t>
      </w:r>
      <w:proofErr w:type="spellStart"/>
      <w:r w:rsidRPr="006E1D6C">
        <w:rPr>
          <w:rFonts w:ascii="Times New Roman" w:hAnsi="Times New Roman" w:cs="Times New Roman"/>
        </w:rPr>
        <w:t>противогололедными</w:t>
      </w:r>
      <w:proofErr w:type="spellEnd"/>
      <w:r w:rsidRPr="006E1D6C">
        <w:rPr>
          <w:rFonts w:ascii="Times New Roman" w:hAnsi="Times New Roman" w:cs="Times New Roman"/>
        </w:rPr>
        <w:t xml:space="preserve"> материалами;</w:t>
      </w: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в летний период:</w:t>
      </w: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 подметание территорий;</w:t>
      </w:r>
    </w:p>
    <w:p w:rsidR="00F47791" w:rsidRPr="006E1D6C" w:rsidRDefault="00CB1214" w:rsidP="006E1D6C">
      <w:pPr>
        <w:pStyle w:val="a3"/>
        <w:ind w:firstLine="426"/>
        <w:rPr>
          <w:rFonts w:ascii="Times New Roman" w:hAnsi="Times New Roman" w:cs="Times New Roman"/>
        </w:rPr>
      </w:pPr>
      <w:r w:rsidRPr="006E1D6C">
        <w:rPr>
          <w:rFonts w:ascii="Times New Roman" w:hAnsi="Times New Roman" w:cs="Times New Roman"/>
        </w:rPr>
        <w:t>- уборка газонов;</w:t>
      </w: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 выкашивание газонов;</w:t>
      </w: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 стрижка куста</w:t>
      </w:r>
      <w:r w:rsidR="00CB1214" w:rsidRPr="006E1D6C">
        <w:rPr>
          <w:rFonts w:ascii="Times New Roman" w:hAnsi="Times New Roman" w:cs="Times New Roman"/>
        </w:rPr>
        <w:t>рников, вырубка поросли, побелк</w:t>
      </w:r>
      <w:r w:rsidR="00125EA2" w:rsidRPr="006E1D6C">
        <w:rPr>
          <w:rFonts w:ascii="Times New Roman" w:hAnsi="Times New Roman" w:cs="Times New Roman"/>
        </w:rPr>
        <w:t>а.</w:t>
      </w:r>
    </w:p>
    <w:p w:rsidR="006E1D6C" w:rsidRPr="006E1D6C" w:rsidRDefault="006E1D6C" w:rsidP="006E1D6C">
      <w:pPr>
        <w:pStyle w:val="a3"/>
        <w:ind w:firstLine="426"/>
        <w:rPr>
          <w:rFonts w:ascii="Times New Roman" w:hAnsi="Times New Roman" w:cs="Times New Roman"/>
        </w:rPr>
      </w:pPr>
    </w:p>
    <w:p w:rsidR="00F47791" w:rsidRPr="006E1D6C" w:rsidRDefault="006E1D6C" w:rsidP="006E1D6C">
      <w:pPr>
        <w:pStyle w:val="a3"/>
        <w:ind w:firstLine="426"/>
        <w:rPr>
          <w:rFonts w:ascii="Times New Roman" w:hAnsi="Times New Roman" w:cs="Times New Roman"/>
          <w:sz w:val="24"/>
          <w:szCs w:val="24"/>
        </w:rPr>
      </w:pPr>
      <w:r w:rsidRPr="006E1D6C">
        <w:rPr>
          <w:rFonts w:ascii="Times New Roman" w:hAnsi="Times New Roman" w:cs="Times New Roman"/>
          <w:sz w:val="24"/>
          <w:szCs w:val="24"/>
        </w:rPr>
        <w:t>3</w:t>
      </w:r>
      <w:r w:rsidR="00CB1214" w:rsidRPr="006E1D6C">
        <w:rPr>
          <w:rFonts w:ascii="Times New Roman" w:hAnsi="Times New Roman" w:cs="Times New Roman"/>
          <w:sz w:val="24"/>
          <w:szCs w:val="24"/>
        </w:rPr>
        <w:t xml:space="preserve">.  </w:t>
      </w:r>
      <w:r w:rsidR="00F47791" w:rsidRPr="006E1D6C">
        <w:rPr>
          <w:rFonts w:ascii="Times New Roman" w:hAnsi="Times New Roman" w:cs="Times New Roman"/>
          <w:sz w:val="24"/>
          <w:szCs w:val="24"/>
        </w:rPr>
        <w:t>Работы по санитарному содержанию лестничных клеток</w:t>
      </w:r>
      <w:r w:rsidR="00CB1214" w:rsidRPr="006E1D6C">
        <w:rPr>
          <w:rFonts w:ascii="Times New Roman" w:hAnsi="Times New Roman" w:cs="Times New Roman"/>
          <w:sz w:val="24"/>
          <w:szCs w:val="24"/>
        </w:rPr>
        <w:t>:</w:t>
      </w:r>
    </w:p>
    <w:p w:rsidR="00F47791" w:rsidRPr="006E1D6C" w:rsidRDefault="00CB1214" w:rsidP="006E1D6C">
      <w:pPr>
        <w:pStyle w:val="a3"/>
        <w:ind w:firstLine="426"/>
        <w:rPr>
          <w:rFonts w:ascii="Times New Roman" w:hAnsi="Times New Roman" w:cs="Times New Roman"/>
        </w:rPr>
      </w:pPr>
      <w:r w:rsidRPr="006E1D6C">
        <w:rPr>
          <w:rFonts w:ascii="Times New Roman" w:hAnsi="Times New Roman" w:cs="Times New Roman"/>
        </w:rPr>
        <w:t xml:space="preserve"> а) </w:t>
      </w:r>
      <w:r w:rsidR="00F47791" w:rsidRPr="006E1D6C">
        <w:rPr>
          <w:rFonts w:ascii="Times New Roman" w:hAnsi="Times New Roman" w:cs="Times New Roman"/>
        </w:rPr>
        <w:t xml:space="preserve">влажное подметание лестничных площадок и маршей -  </w:t>
      </w:r>
      <w:r w:rsidR="00435084">
        <w:rPr>
          <w:rFonts w:ascii="Times New Roman" w:hAnsi="Times New Roman" w:cs="Times New Roman"/>
        </w:rPr>
        <w:t>6</w:t>
      </w:r>
      <w:r w:rsidR="00F47791" w:rsidRPr="006E1D6C">
        <w:rPr>
          <w:rFonts w:ascii="Times New Roman" w:hAnsi="Times New Roman" w:cs="Times New Roman"/>
        </w:rPr>
        <w:t xml:space="preserve"> раза в неделю;</w:t>
      </w: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 xml:space="preserve">б) мытье </w:t>
      </w:r>
      <w:r w:rsidR="00435084">
        <w:rPr>
          <w:rFonts w:ascii="Times New Roman" w:hAnsi="Times New Roman" w:cs="Times New Roman"/>
        </w:rPr>
        <w:t>лестничных площадок и маршей - 1 раз</w:t>
      </w:r>
      <w:r w:rsidRPr="006E1D6C">
        <w:rPr>
          <w:rFonts w:ascii="Times New Roman" w:hAnsi="Times New Roman" w:cs="Times New Roman"/>
        </w:rPr>
        <w:t xml:space="preserve"> в </w:t>
      </w:r>
      <w:r w:rsidR="00435084">
        <w:rPr>
          <w:rFonts w:ascii="Times New Roman" w:hAnsi="Times New Roman" w:cs="Times New Roman"/>
        </w:rPr>
        <w:t>неделю</w:t>
      </w:r>
      <w:r w:rsidRPr="006E1D6C">
        <w:rPr>
          <w:rFonts w:ascii="Times New Roman" w:hAnsi="Times New Roman" w:cs="Times New Roman"/>
        </w:rPr>
        <w:t xml:space="preserve">, </w:t>
      </w:r>
    </w:p>
    <w:p w:rsidR="00F47791" w:rsidRPr="006E1D6C" w:rsidRDefault="00CB1214" w:rsidP="006E1D6C">
      <w:pPr>
        <w:pStyle w:val="a3"/>
        <w:ind w:firstLine="426"/>
        <w:rPr>
          <w:rFonts w:ascii="Times New Roman" w:hAnsi="Times New Roman" w:cs="Times New Roman"/>
        </w:rPr>
      </w:pPr>
      <w:r w:rsidRPr="006E1D6C">
        <w:rPr>
          <w:rFonts w:ascii="Times New Roman" w:hAnsi="Times New Roman" w:cs="Times New Roman"/>
        </w:rPr>
        <w:t>в</w:t>
      </w:r>
      <w:r w:rsidR="00F47791" w:rsidRPr="006E1D6C">
        <w:rPr>
          <w:rFonts w:ascii="Times New Roman" w:hAnsi="Times New Roman" w:cs="Times New Roman"/>
        </w:rPr>
        <w:t xml:space="preserve">) мытье окон - </w:t>
      </w:r>
      <w:r w:rsidR="00435084">
        <w:rPr>
          <w:rFonts w:ascii="Times New Roman" w:hAnsi="Times New Roman" w:cs="Times New Roman"/>
        </w:rPr>
        <w:t>1</w:t>
      </w:r>
      <w:r w:rsidR="00F47791" w:rsidRPr="006E1D6C">
        <w:rPr>
          <w:rFonts w:ascii="Times New Roman" w:hAnsi="Times New Roman" w:cs="Times New Roman"/>
        </w:rPr>
        <w:t xml:space="preserve"> раз</w:t>
      </w:r>
      <w:r w:rsidR="00435084">
        <w:rPr>
          <w:rFonts w:ascii="Times New Roman" w:hAnsi="Times New Roman" w:cs="Times New Roman"/>
        </w:rPr>
        <w:t xml:space="preserve"> в неделю</w:t>
      </w:r>
      <w:r w:rsidR="00F47791" w:rsidRPr="006E1D6C">
        <w:rPr>
          <w:rFonts w:ascii="Times New Roman" w:hAnsi="Times New Roman" w:cs="Times New Roman"/>
        </w:rPr>
        <w:t>;</w:t>
      </w:r>
    </w:p>
    <w:p w:rsidR="00F47791" w:rsidRPr="006E1D6C" w:rsidRDefault="00CB1214" w:rsidP="006E1D6C">
      <w:pPr>
        <w:pStyle w:val="a3"/>
        <w:ind w:firstLine="426"/>
        <w:rPr>
          <w:rFonts w:ascii="Times New Roman" w:hAnsi="Times New Roman" w:cs="Times New Roman"/>
        </w:rPr>
      </w:pPr>
      <w:r w:rsidRPr="006E1D6C">
        <w:rPr>
          <w:rFonts w:ascii="Times New Roman" w:hAnsi="Times New Roman" w:cs="Times New Roman"/>
        </w:rPr>
        <w:t>г</w:t>
      </w:r>
      <w:r w:rsidR="00F47791" w:rsidRPr="006E1D6C">
        <w:rPr>
          <w:rFonts w:ascii="Times New Roman" w:hAnsi="Times New Roman" w:cs="Times New Roman"/>
        </w:rPr>
        <w:t xml:space="preserve">) влажная протирка стен, дверей, плафонов на лестничных клетках, шкафов для электросчетчиков, слаботочных устройств, обметание пыли с потолков </w:t>
      </w:r>
      <w:r w:rsidR="00435084">
        <w:rPr>
          <w:rFonts w:ascii="Times New Roman" w:hAnsi="Times New Roman" w:cs="Times New Roman"/>
        </w:rPr>
        <w:t>–</w:t>
      </w:r>
      <w:r w:rsidR="00F47791" w:rsidRPr="006E1D6C">
        <w:rPr>
          <w:rFonts w:ascii="Times New Roman" w:hAnsi="Times New Roman" w:cs="Times New Roman"/>
        </w:rPr>
        <w:t xml:space="preserve"> </w:t>
      </w:r>
      <w:r w:rsidR="00435084">
        <w:rPr>
          <w:rFonts w:ascii="Times New Roman" w:hAnsi="Times New Roman" w:cs="Times New Roman"/>
        </w:rPr>
        <w:t>5  раз</w:t>
      </w:r>
      <w:r w:rsidR="00F47791" w:rsidRPr="006E1D6C">
        <w:rPr>
          <w:rFonts w:ascii="Times New Roman" w:hAnsi="Times New Roman" w:cs="Times New Roman"/>
        </w:rPr>
        <w:t xml:space="preserve"> в </w:t>
      </w:r>
      <w:r w:rsidR="00435084">
        <w:rPr>
          <w:rFonts w:ascii="Times New Roman" w:hAnsi="Times New Roman" w:cs="Times New Roman"/>
        </w:rPr>
        <w:t>неделю</w:t>
      </w:r>
      <w:r w:rsidR="00F47791" w:rsidRPr="006E1D6C">
        <w:rPr>
          <w:rFonts w:ascii="Times New Roman" w:hAnsi="Times New Roman" w:cs="Times New Roman"/>
        </w:rPr>
        <w:t>;</w:t>
      </w:r>
    </w:p>
    <w:p w:rsidR="00F47791" w:rsidRDefault="00CB1214" w:rsidP="006E1D6C">
      <w:pPr>
        <w:pStyle w:val="a3"/>
        <w:ind w:firstLine="426"/>
        <w:rPr>
          <w:rFonts w:ascii="Times New Roman" w:hAnsi="Times New Roman" w:cs="Times New Roman"/>
        </w:rPr>
      </w:pPr>
      <w:r w:rsidRPr="006E1D6C">
        <w:rPr>
          <w:rFonts w:ascii="Times New Roman" w:hAnsi="Times New Roman" w:cs="Times New Roman"/>
        </w:rPr>
        <w:t>д</w:t>
      </w:r>
      <w:r w:rsidR="00F47791" w:rsidRPr="006E1D6C">
        <w:rPr>
          <w:rFonts w:ascii="Times New Roman" w:hAnsi="Times New Roman" w:cs="Times New Roman"/>
        </w:rPr>
        <w:t xml:space="preserve">) влажная протирка подоконников, оконных решеток, перил, чердачных лестниц, почтовых ящиков - </w:t>
      </w:r>
      <w:r w:rsidR="00435084">
        <w:rPr>
          <w:rFonts w:ascii="Times New Roman" w:hAnsi="Times New Roman" w:cs="Times New Roman"/>
        </w:rPr>
        <w:t>5</w:t>
      </w:r>
      <w:r w:rsidR="00F47791" w:rsidRPr="006E1D6C">
        <w:rPr>
          <w:rFonts w:ascii="Times New Roman" w:hAnsi="Times New Roman" w:cs="Times New Roman"/>
        </w:rPr>
        <w:t xml:space="preserve"> раз в </w:t>
      </w:r>
      <w:r w:rsidR="00435084">
        <w:rPr>
          <w:rFonts w:ascii="Times New Roman" w:hAnsi="Times New Roman" w:cs="Times New Roman"/>
        </w:rPr>
        <w:t>неделю</w:t>
      </w:r>
      <w:r w:rsidR="00F47791" w:rsidRPr="006E1D6C">
        <w:rPr>
          <w:rFonts w:ascii="Times New Roman" w:hAnsi="Times New Roman" w:cs="Times New Roman"/>
        </w:rPr>
        <w:t>.</w:t>
      </w:r>
    </w:p>
    <w:p w:rsidR="006E1D6C" w:rsidRDefault="006E1D6C" w:rsidP="006E1D6C">
      <w:pPr>
        <w:pStyle w:val="a3"/>
        <w:ind w:firstLine="426"/>
        <w:rPr>
          <w:rFonts w:ascii="Times New Roman" w:hAnsi="Times New Roman" w:cs="Times New Roman"/>
        </w:rPr>
      </w:pPr>
    </w:p>
    <w:p w:rsidR="006E1D6C" w:rsidRPr="006E1D6C" w:rsidRDefault="006E1D6C" w:rsidP="006E1D6C">
      <w:pPr>
        <w:pStyle w:val="a3"/>
        <w:ind w:firstLine="426"/>
        <w:rPr>
          <w:rFonts w:ascii="Times New Roman" w:hAnsi="Times New Roman" w:cs="Times New Roman"/>
        </w:rPr>
      </w:pPr>
      <w:r w:rsidRPr="006E1D6C">
        <w:rPr>
          <w:rFonts w:ascii="Times New Roman" w:hAnsi="Times New Roman" w:cs="Times New Roman"/>
        </w:rPr>
        <w:t xml:space="preserve">4. Вывоз и обработка на свалке твердых бытовых отходов. </w:t>
      </w:r>
    </w:p>
    <w:p w:rsidR="006E1D6C" w:rsidRDefault="006E1D6C" w:rsidP="006E1D6C">
      <w:pPr>
        <w:pStyle w:val="a3"/>
        <w:ind w:firstLine="426"/>
        <w:rPr>
          <w:rFonts w:ascii="Times New Roman" w:hAnsi="Times New Roman" w:cs="Times New Roman"/>
        </w:rPr>
      </w:pPr>
    </w:p>
    <w:p w:rsidR="00F47791" w:rsidRDefault="008244D8" w:rsidP="006E1D6C">
      <w:pPr>
        <w:pStyle w:val="a3"/>
        <w:ind w:firstLine="426"/>
        <w:rPr>
          <w:rFonts w:ascii="Times New Roman" w:hAnsi="Times New Roman" w:cs="Times New Roman"/>
        </w:rPr>
      </w:pPr>
      <w:r>
        <w:rPr>
          <w:rFonts w:ascii="Times New Roman" w:hAnsi="Times New Roman" w:cs="Times New Roman"/>
        </w:rPr>
        <w:t>5</w:t>
      </w:r>
      <w:r w:rsidR="00BA4C9B" w:rsidRPr="006E1D6C">
        <w:rPr>
          <w:rFonts w:ascii="Times New Roman" w:hAnsi="Times New Roman" w:cs="Times New Roman"/>
        </w:rPr>
        <w:t xml:space="preserve">. </w:t>
      </w:r>
      <w:r w:rsidR="005C4661" w:rsidRPr="006E1D6C">
        <w:rPr>
          <w:rFonts w:ascii="Times New Roman" w:hAnsi="Times New Roman" w:cs="Times New Roman"/>
        </w:rPr>
        <w:t xml:space="preserve"> </w:t>
      </w:r>
      <w:r w:rsidR="00F47791" w:rsidRPr="006E1D6C">
        <w:rPr>
          <w:rFonts w:ascii="Times New Roman" w:hAnsi="Times New Roman" w:cs="Times New Roman"/>
        </w:rPr>
        <w:t xml:space="preserve"> Примерный перечень работ, относящихся к текущему ремонту</w:t>
      </w:r>
      <w:r w:rsidR="005C4661" w:rsidRPr="006E1D6C">
        <w:rPr>
          <w:rFonts w:ascii="Times New Roman" w:hAnsi="Times New Roman" w:cs="Times New Roman"/>
        </w:rPr>
        <w:t>:</w:t>
      </w:r>
    </w:p>
    <w:p w:rsidR="008244D8" w:rsidRPr="006E1D6C" w:rsidRDefault="008244D8" w:rsidP="006E1D6C">
      <w:pPr>
        <w:pStyle w:val="a3"/>
        <w:ind w:firstLine="426"/>
        <w:rPr>
          <w:rFonts w:ascii="Times New Roman" w:hAnsi="Times New Roman" w:cs="Times New Roman"/>
        </w:rPr>
      </w:pP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а) устранение местных деформаций, усиление, восстановление, повреждение участков фундаментов, вентиляционных продухов, отмостки и вход в подвал;</w:t>
      </w: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б) усиление элементов деревянной стропильной системы, устранение неисправностей стальных, асбестоцементных и иных кровель, замена водосточных труб, ремонт гидроизоляции, утепления и вентиляции;</w:t>
      </w: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в) смена и восстановление отдельных участков оконных и дверных заполнений;</w:t>
      </w:r>
    </w:p>
    <w:p w:rsidR="00F47791" w:rsidRPr="006E1D6C" w:rsidRDefault="00F47791" w:rsidP="006E1D6C">
      <w:pPr>
        <w:pStyle w:val="a3"/>
        <w:ind w:firstLine="426"/>
        <w:rPr>
          <w:rFonts w:ascii="Times New Roman" w:hAnsi="Times New Roman" w:cs="Times New Roman"/>
        </w:rPr>
      </w:pPr>
      <w:r w:rsidRPr="006E1D6C">
        <w:rPr>
          <w:rFonts w:ascii="Times New Roman" w:hAnsi="Times New Roman" w:cs="Times New Roman"/>
        </w:rPr>
        <w:t>г) восстановление отделки стен, потолков, полов отдельными участками в подъездах, технических помещениях, в других общедомовых вспомогательных помещениях;</w:t>
      </w:r>
    </w:p>
    <w:p w:rsidR="00F47791" w:rsidRDefault="00F47791" w:rsidP="006E1D6C">
      <w:pPr>
        <w:pStyle w:val="a3"/>
        <w:ind w:firstLine="426"/>
        <w:rPr>
          <w:rFonts w:ascii="Times New Roman" w:hAnsi="Times New Roman" w:cs="Times New Roman"/>
        </w:rPr>
      </w:pPr>
      <w:r w:rsidRPr="006E1D6C">
        <w:rPr>
          <w:rFonts w:ascii="Times New Roman" w:hAnsi="Times New Roman" w:cs="Times New Roman"/>
        </w:rPr>
        <w:t>д) установка, замена и восстановление работоспособности отдельных элементов и частей внутренних систем центрального отопления.</w:t>
      </w:r>
    </w:p>
    <w:p w:rsidR="008244D8" w:rsidRDefault="008244D8" w:rsidP="006E1D6C">
      <w:pPr>
        <w:pStyle w:val="a3"/>
        <w:ind w:firstLine="426"/>
        <w:rPr>
          <w:rFonts w:ascii="Times New Roman" w:hAnsi="Times New Roman" w:cs="Times New Roman"/>
        </w:rPr>
      </w:pPr>
    </w:p>
    <w:p w:rsidR="004E6FAE" w:rsidRPr="006E1D6C" w:rsidRDefault="004E6FAE" w:rsidP="006E1D6C">
      <w:pPr>
        <w:pStyle w:val="a3"/>
        <w:ind w:firstLine="426"/>
        <w:rPr>
          <w:rFonts w:ascii="Times New Roman" w:hAnsi="Times New Roman" w:cs="Times New Roman"/>
        </w:rPr>
      </w:pPr>
    </w:p>
    <w:p w:rsidR="00F47791" w:rsidRPr="0074589A" w:rsidRDefault="00E26743" w:rsidP="00E26743">
      <w:pPr>
        <w:pStyle w:val="a3"/>
        <w:tabs>
          <w:tab w:val="left" w:pos="6450"/>
        </w:tabs>
        <w:ind w:firstLine="284"/>
        <w:jc w:val="both"/>
        <w:rPr>
          <w:rFonts w:ascii="Times New Roman" w:hAnsi="Times New Roman" w:cs="Times New Roman"/>
        </w:rPr>
      </w:pPr>
      <w:r>
        <w:rPr>
          <w:rFonts w:ascii="Times New Roman" w:hAnsi="Times New Roman" w:cs="Times New Roman"/>
        </w:rPr>
        <w:tab/>
      </w:r>
    </w:p>
    <w:p w:rsidR="005C4661" w:rsidRPr="0074589A" w:rsidRDefault="00F47791" w:rsidP="0074589A">
      <w:pPr>
        <w:pStyle w:val="a3"/>
        <w:ind w:firstLine="284"/>
        <w:jc w:val="both"/>
        <w:rPr>
          <w:rFonts w:ascii="Times New Roman" w:hAnsi="Times New Roman" w:cs="Times New Roman"/>
          <w:i/>
          <w:sz w:val="24"/>
          <w:szCs w:val="24"/>
        </w:rPr>
      </w:pPr>
      <w:r w:rsidRPr="0074589A">
        <w:rPr>
          <w:rFonts w:ascii="Times New Roman" w:hAnsi="Times New Roman" w:cs="Times New Roman"/>
          <w:sz w:val="24"/>
          <w:szCs w:val="24"/>
        </w:rPr>
        <w:t>Генеральный директор ООО «Эммануил</w:t>
      </w:r>
      <w:r w:rsidR="00435084">
        <w:rPr>
          <w:rFonts w:ascii="Times New Roman" w:hAnsi="Times New Roman" w:cs="Times New Roman"/>
          <w:sz w:val="24"/>
          <w:szCs w:val="24"/>
        </w:rPr>
        <w:t xml:space="preserve"> Плюс</w:t>
      </w:r>
      <w:r w:rsidRPr="0074589A">
        <w:rPr>
          <w:rFonts w:ascii="Times New Roman" w:hAnsi="Times New Roman" w:cs="Times New Roman"/>
          <w:sz w:val="24"/>
          <w:szCs w:val="24"/>
        </w:rPr>
        <w:t xml:space="preserve">»               </w:t>
      </w:r>
      <w:r w:rsidR="0074589A">
        <w:rPr>
          <w:rFonts w:ascii="Times New Roman" w:hAnsi="Times New Roman" w:cs="Times New Roman"/>
          <w:sz w:val="24"/>
          <w:szCs w:val="24"/>
        </w:rPr>
        <w:t xml:space="preserve">                      </w:t>
      </w:r>
    </w:p>
    <w:p w:rsidR="008244D8" w:rsidRDefault="00F47791" w:rsidP="0074589A">
      <w:pPr>
        <w:pStyle w:val="a3"/>
        <w:ind w:firstLine="284"/>
        <w:jc w:val="both"/>
        <w:rPr>
          <w:rFonts w:ascii="Times New Roman" w:hAnsi="Times New Roman" w:cs="Times New Roman"/>
          <w:sz w:val="24"/>
          <w:szCs w:val="24"/>
        </w:rPr>
      </w:pPr>
      <w:r w:rsidRPr="0074589A">
        <w:rPr>
          <w:rFonts w:ascii="Times New Roman" w:hAnsi="Times New Roman" w:cs="Times New Roman"/>
          <w:sz w:val="24"/>
          <w:szCs w:val="24"/>
        </w:rPr>
        <w:t>_________________________</w:t>
      </w:r>
      <w:r w:rsidR="0074589A">
        <w:rPr>
          <w:rFonts w:ascii="Times New Roman" w:hAnsi="Times New Roman" w:cs="Times New Roman"/>
          <w:sz w:val="24"/>
          <w:szCs w:val="24"/>
        </w:rPr>
        <w:t xml:space="preserve">/  </w:t>
      </w:r>
      <w:r w:rsidR="0074589A" w:rsidRPr="0074589A">
        <w:rPr>
          <w:rFonts w:ascii="Times New Roman" w:hAnsi="Times New Roman" w:cs="Times New Roman"/>
          <w:sz w:val="24"/>
          <w:szCs w:val="24"/>
        </w:rPr>
        <w:t xml:space="preserve">И </w:t>
      </w:r>
      <w:proofErr w:type="spellStart"/>
      <w:r w:rsidR="0074589A" w:rsidRPr="0074589A">
        <w:rPr>
          <w:rFonts w:ascii="Times New Roman" w:hAnsi="Times New Roman" w:cs="Times New Roman"/>
          <w:sz w:val="24"/>
          <w:szCs w:val="24"/>
        </w:rPr>
        <w:t>Ен</w:t>
      </w:r>
      <w:proofErr w:type="spellEnd"/>
      <w:r w:rsidR="0074589A" w:rsidRPr="0074589A">
        <w:rPr>
          <w:rFonts w:ascii="Times New Roman" w:hAnsi="Times New Roman" w:cs="Times New Roman"/>
          <w:sz w:val="24"/>
          <w:szCs w:val="24"/>
        </w:rPr>
        <w:t xml:space="preserve"> Бон</w:t>
      </w:r>
      <w:r w:rsidRPr="0074589A">
        <w:rPr>
          <w:rFonts w:ascii="Times New Roman" w:hAnsi="Times New Roman" w:cs="Times New Roman"/>
          <w:sz w:val="24"/>
          <w:szCs w:val="24"/>
        </w:rPr>
        <w:t xml:space="preserve">                                 </w:t>
      </w:r>
      <w:r w:rsidR="005C4661" w:rsidRPr="0074589A">
        <w:rPr>
          <w:rFonts w:ascii="Times New Roman" w:hAnsi="Times New Roman" w:cs="Times New Roman"/>
          <w:sz w:val="24"/>
          <w:szCs w:val="24"/>
        </w:rPr>
        <w:t>__________________________</w:t>
      </w:r>
      <w:r w:rsidRPr="0074589A">
        <w:rPr>
          <w:rFonts w:ascii="Times New Roman" w:hAnsi="Times New Roman" w:cs="Times New Roman"/>
          <w:sz w:val="24"/>
          <w:szCs w:val="24"/>
        </w:rPr>
        <w:t xml:space="preserve">   </w:t>
      </w:r>
    </w:p>
    <w:p w:rsidR="008D77EF" w:rsidRDefault="00E26743" w:rsidP="008D77EF">
      <w:pPr>
        <w:pStyle w:val="a3"/>
        <w:tabs>
          <w:tab w:val="left" w:pos="6495"/>
        </w:tabs>
        <w:ind w:firstLine="284"/>
        <w:jc w:val="both"/>
        <w:rPr>
          <w:rFonts w:ascii="Times New Roman" w:hAnsi="Times New Roman" w:cs="Times New Roman"/>
          <w:sz w:val="24"/>
          <w:szCs w:val="24"/>
        </w:rPr>
      </w:pPr>
      <w:r>
        <w:rPr>
          <w:rFonts w:ascii="Times New Roman" w:hAnsi="Times New Roman" w:cs="Times New Roman"/>
          <w:sz w:val="24"/>
          <w:szCs w:val="24"/>
        </w:rPr>
        <w:tab/>
      </w:r>
    </w:p>
    <w:p w:rsidR="00D31AF2" w:rsidRDefault="008D77EF" w:rsidP="008D77EF">
      <w:pPr>
        <w:pStyle w:val="a3"/>
        <w:tabs>
          <w:tab w:val="left" w:pos="6495"/>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D31AF2" w:rsidRDefault="00D31AF2" w:rsidP="008D77EF">
      <w:pPr>
        <w:pStyle w:val="a3"/>
        <w:tabs>
          <w:tab w:val="left" w:pos="6495"/>
        </w:tabs>
        <w:ind w:firstLine="284"/>
        <w:jc w:val="both"/>
        <w:rPr>
          <w:rFonts w:ascii="Times New Roman" w:hAnsi="Times New Roman" w:cs="Times New Roman"/>
          <w:sz w:val="24"/>
          <w:szCs w:val="24"/>
        </w:rPr>
      </w:pPr>
    </w:p>
    <w:p w:rsidR="007E2DE9" w:rsidRDefault="00D31AF2" w:rsidP="008D77EF">
      <w:pPr>
        <w:pStyle w:val="a3"/>
        <w:tabs>
          <w:tab w:val="left" w:pos="6495"/>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F47791" w:rsidRPr="008D77EF" w:rsidRDefault="007E2DE9" w:rsidP="008D77EF">
      <w:pPr>
        <w:pStyle w:val="a3"/>
        <w:tabs>
          <w:tab w:val="left" w:pos="6495"/>
        </w:tabs>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77EF">
        <w:rPr>
          <w:rFonts w:ascii="Times New Roman" w:hAnsi="Times New Roman" w:cs="Times New Roman"/>
          <w:sz w:val="24"/>
          <w:szCs w:val="24"/>
        </w:rPr>
        <w:t xml:space="preserve"> </w:t>
      </w:r>
      <w:r w:rsidR="00F212C4">
        <w:rPr>
          <w:rFonts w:ascii="Cambria" w:hAnsi="Cambria"/>
          <w:sz w:val="20"/>
          <w:szCs w:val="20"/>
        </w:rPr>
        <w:t>Пр</w:t>
      </w:r>
      <w:r w:rsidR="00F47791" w:rsidRPr="00EC294C">
        <w:rPr>
          <w:rFonts w:ascii="Cambria" w:hAnsi="Cambria"/>
          <w:sz w:val="20"/>
          <w:szCs w:val="20"/>
        </w:rPr>
        <w:t xml:space="preserve">иложение № </w:t>
      </w:r>
      <w:r w:rsidR="00F212C4">
        <w:rPr>
          <w:rFonts w:ascii="Cambria" w:hAnsi="Cambria"/>
          <w:sz w:val="20"/>
          <w:szCs w:val="20"/>
        </w:rPr>
        <w:t>3</w:t>
      </w:r>
    </w:p>
    <w:p w:rsidR="007939F2" w:rsidRDefault="00F47791" w:rsidP="007939F2">
      <w:pPr>
        <w:pStyle w:val="a3"/>
        <w:ind w:firstLine="567"/>
        <w:jc w:val="right"/>
        <w:rPr>
          <w:rFonts w:ascii="Cambria" w:hAnsi="Cambria"/>
          <w:sz w:val="20"/>
          <w:szCs w:val="20"/>
        </w:rPr>
      </w:pPr>
      <w:r w:rsidRPr="00EC294C">
        <w:rPr>
          <w:rFonts w:ascii="Cambria" w:hAnsi="Cambria"/>
          <w:sz w:val="20"/>
          <w:szCs w:val="20"/>
        </w:rPr>
        <w:t xml:space="preserve">                                                                                         </w:t>
      </w:r>
      <w:r w:rsidR="00224E17">
        <w:rPr>
          <w:rFonts w:ascii="Cambria" w:hAnsi="Cambria"/>
          <w:sz w:val="20"/>
          <w:szCs w:val="20"/>
        </w:rPr>
        <w:t xml:space="preserve">                           к договору управления </w:t>
      </w:r>
      <w:r w:rsidR="007939F2">
        <w:rPr>
          <w:rFonts w:ascii="Cambria" w:hAnsi="Cambria"/>
          <w:sz w:val="20"/>
          <w:szCs w:val="20"/>
        </w:rPr>
        <w:t xml:space="preserve">многоквартирным домом </w:t>
      </w:r>
    </w:p>
    <w:p w:rsidR="000D16C9" w:rsidRDefault="000D16C9" w:rsidP="007939F2">
      <w:pPr>
        <w:pStyle w:val="a3"/>
        <w:jc w:val="right"/>
        <w:rPr>
          <w:rFonts w:ascii="Cambria" w:hAnsi="Cambria"/>
          <w:i/>
          <w:sz w:val="20"/>
          <w:szCs w:val="20"/>
        </w:rPr>
      </w:pPr>
    </w:p>
    <w:p w:rsidR="00FC716C" w:rsidRPr="00760B68" w:rsidRDefault="00FC716C" w:rsidP="007939F2">
      <w:pPr>
        <w:pStyle w:val="a3"/>
        <w:jc w:val="right"/>
        <w:rPr>
          <w:rFonts w:ascii="Cambria" w:hAnsi="Cambria"/>
          <w:i/>
          <w:sz w:val="20"/>
          <w:szCs w:val="20"/>
        </w:rPr>
      </w:pPr>
    </w:p>
    <w:p w:rsidR="00274118" w:rsidRPr="00760B68" w:rsidRDefault="00274118" w:rsidP="00274118">
      <w:pPr>
        <w:pStyle w:val="a3"/>
        <w:ind w:firstLine="567"/>
        <w:jc w:val="right"/>
        <w:rPr>
          <w:rFonts w:ascii="Cambria" w:hAnsi="Cambria"/>
          <w:i/>
          <w:sz w:val="20"/>
          <w:szCs w:val="20"/>
        </w:rPr>
      </w:pPr>
    </w:p>
    <w:p w:rsidR="00F47791" w:rsidRPr="007907E2" w:rsidRDefault="00F47791" w:rsidP="00274118">
      <w:pPr>
        <w:pStyle w:val="a3"/>
        <w:ind w:firstLine="567"/>
        <w:jc w:val="center"/>
        <w:rPr>
          <w:rFonts w:ascii="Times New Roman" w:hAnsi="Times New Roman" w:cs="Times New Roman"/>
          <w:sz w:val="24"/>
          <w:szCs w:val="24"/>
        </w:rPr>
      </w:pPr>
      <w:r w:rsidRPr="007907E2">
        <w:rPr>
          <w:rFonts w:ascii="Times New Roman" w:hAnsi="Times New Roman" w:cs="Times New Roman"/>
          <w:sz w:val="24"/>
          <w:szCs w:val="24"/>
        </w:rPr>
        <w:t>АКТ</w:t>
      </w:r>
    </w:p>
    <w:p w:rsidR="007907E2" w:rsidRDefault="00F47791" w:rsidP="007907E2">
      <w:pPr>
        <w:pStyle w:val="a3"/>
        <w:ind w:firstLine="567"/>
        <w:jc w:val="center"/>
        <w:rPr>
          <w:rFonts w:ascii="Times New Roman" w:hAnsi="Times New Roman" w:cs="Times New Roman"/>
          <w:sz w:val="24"/>
          <w:szCs w:val="24"/>
        </w:rPr>
      </w:pPr>
      <w:r w:rsidRPr="007907E2">
        <w:rPr>
          <w:rFonts w:ascii="Times New Roman" w:hAnsi="Times New Roman" w:cs="Times New Roman"/>
          <w:sz w:val="24"/>
          <w:szCs w:val="24"/>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w:t>
      </w:r>
    </w:p>
    <w:p w:rsidR="00F47791" w:rsidRPr="007907E2" w:rsidRDefault="00F47791" w:rsidP="007907E2">
      <w:pPr>
        <w:pStyle w:val="a3"/>
        <w:ind w:firstLine="567"/>
        <w:jc w:val="center"/>
        <w:rPr>
          <w:rFonts w:ascii="Times New Roman" w:hAnsi="Times New Roman" w:cs="Times New Roman"/>
          <w:i/>
          <w:sz w:val="24"/>
          <w:szCs w:val="24"/>
        </w:rPr>
      </w:pPr>
      <w:r w:rsidRPr="007907E2">
        <w:rPr>
          <w:rFonts w:ascii="Times New Roman" w:hAnsi="Times New Roman" w:cs="Times New Roman"/>
          <w:sz w:val="24"/>
          <w:szCs w:val="24"/>
        </w:rPr>
        <w:t>многоквартирного дома</w:t>
      </w:r>
    </w:p>
    <w:p w:rsidR="00012EEA" w:rsidRPr="007907E2" w:rsidRDefault="00F47791" w:rsidP="00F47791">
      <w:pPr>
        <w:pStyle w:val="a3"/>
        <w:ind w:firstLine="567"/>
        <w:jc w:val="both"/>
        <w:rPr>
          <w:rFonts w:ascii="Times New Roman" w:hAnsi="Times New Roman" w:cs="Times New Roman"/>
          <w:sz w:val="24"/>
          <w:szCs w:val="24"/>
        </w:rPr>
      </w:pPr>
      <w:r w:rsidRPr="007907E2">
        <w:rPr>
          <w:rFonts w:ascii="Times New Roman" w:hAnsi="Times New Roman" w:cs="Times New Roman"/>
          <w:sz w:val="24"/>
          <w:szCs w:val="24"/>
        </w:rPr>
        <w:t xml:space="preserve">  </w:t>
      </w:r>
    </w:p>
    <w:p w:rsidR="00F47791" w:rsidRPr="007907E2" w:rsidRDefault="00F47791" w:rsidP="00F47791">
      <w:pPr>
        <w:pStyle w:val="a3"/>
        <w:ind w:firstLine="567"/>
        <w:jc w:val="both"/>
        <w:rPr>
          <w:rFonts w:ascii="Times New Roman" w:hAnsi="Times New Roman" w:cs="Times New Roman"/>
          <w:i/>
        </w:rPr>
      </w:pPr>
      <w:r w:rsidRPr="007907E2">
        <w:rPr>
          <w:rFonts w:ascii="Times New Roman" w:hAnsi="Times New Roman" w:cs="Times New Roman"/>
        </w:rPr>
        <w:t>Настоящий акт является неотъемлемой частью договора  межд</w:t>
      </w:r>
      <w:proofErr w:type="gramStart"/>
      <w:r w:rsidRPr="007907E2">
        <w:rPr>
          <w:rFonts w:ascii="Times New Roman" w:hAnsi="Times New Roman" w:cs="Times New Roman"/>
        </w:rPr>
        <w:t>у ООО</w:t>
      </w:r>
      <w:proofErr w:type="gramEnd"/>
      <w:r w:rsidRPr="007907E2">
        <w:rPr>
          <w:rFonts w:ascii="Times New Roman" w:hAnsi="Times New Roman" w:cs="Times New Roman"/>
        </w:rPr>
        <w:t xml:space="preserve"> «Эммануил</w:t>
      </w:r>
      <w:r w:rsidR="00435084">
        <w:rPr>
          <w:rFonts w:ascii="Times New Roman" w:hAnsi="Times New Roman" w:cs="Times New Roman"/>
        </w:rPr>
        <w:t xml:space="preserve"> Плюс</w:t>
      </w:r>
      <w:r w:rsidRPr="007907E2">
        <w:rPr>
          <w:rFonts w:ascii="Times New Roman" w:hAnsi="Times New Roman" w:cs="Times New Roman"/>
        </w:rPr>
        <w:t xml:space="preserve">» именуемым в дальнейшем «Управляющая организация», с одной стороны, и собственниками помещений, именуемыми </w:t>
      </w:r>
      <w:r w:rsidR="004E6FAE">
        <w:rPr>
          <w:rFonts w:ascii="Times New Roman" w:hAnsi="Times New Roman" w:cs="Times New Roman"/>
        </w:rPr>
        <w:t xml:space="preserve"> в</w:t>
      </w:r>
      <w:r w:rsidRPr="007907E2">
        <w:rPr>
          <w:rFonts w:ascii="Times New Roman" w:hAnsi="Times New Roman" w:cs="Times New Roman"/>
        </w:rPr>
        <w:t xml:space="preserve"> дальнейшем «Собственник» и составлен о нижеследующем:</w:t>
      </w:r>
    </w:p>
    <w:p w:rsidR="007939F2" w:rsidRPr="007907E2" w:rsidRDefault="007939F2" w:rsidP="00F47791">
      <w:pPr>
        <w:pStyle w:val="a3"/>
        <w:ind w:firstLine="567"/>
        <w:jc w:val="both"/>
        <w:rPr>
          <w:rFonts w:ascii="Cambria" w:hAnsi="Cambria"/>
          <w:b/>
        </w:rPr>
      </w:pPr>
    </w:p>
    <w:p w:rsidR="007939F2" w:rsidRPr="006A0A59" w:rsidRDefault="0013566C" w:rsidP="0013566C">
      <w:pPr>
        <w:pStyle w:val="a3"/>
        <w:ind w:firstLine="284"/>
        <w:jc w:val="both"/>
        <w:rPr>
          <w:rFonts w:ascii="Times New Roman" w:hAnsi="Times New Roman" w:cs="Times New Roman"/>
        </w:rPr>
      </w:pPr>
      <w:r w:rsidRPr="006A0A59">
        <w:rPr>
          <w:rFonts w:ascii="Times New Roman" w:hAnsi="Times New Roman" w:cs="Times New Roman"/>
        </w:rPr>
        <w:t xml:space="preserve">1. </w:t>
      </w:r>
      <w:r w:rsidR="007939F2" w:rsidRPr="006A0A59">
        <w:rPr>
          <w:rFonts w:ascii="Times New Roman" w:hAnsi="Times New Roman" w:cs="Times New Roman"/>
        </w:rPr>
        <w:t>Граница ответственности з</w:t>
      </w:r>
      <w:r w:rsidR="00DC6728" w:rsidRPr="006A0A59">
        <w:rPr>
          <w:rFonts w:ascii="Times New Roman" w:hAnsi="Times New Roman" w:cs="Times New Roman"/>
        </w:rPr>
        <w:t>а эксплуатацию инженерных сетей, устройств и оборудования между Управляющей организацией и Собственником обозначена пунктирной линией на схеме.</w:t>
      </w:r>
    </w:p>
    <w:p w:rsidR="00F47791" w:rsidRPr="006A0A59" w:rsidRDefault="0013566C" w:rsidP="0013566C">
      <w:pPr>
        <w:pStyle w:val="a3"/>
        <w:ind w:firstLine="284"/>
        <w:jc w:val="both"/>
        <w:rPr>
          <w:rFonts w:ascii="Times New Roman" w:hAnsi="Times New Roman" w:cs="Times New Roman"/>
        </w:rPr>
      </w:pPr>
      <w:r w:rsidRPr="006A0A59">
        <w:rPr>
          <w:rFonts w:ascii="Times New Roman" w:hAnsi="Times New Roman" w:cs="Times New Roman"/>
        </w:rPr>
        <w:t xml:space="preserve">2. </w:t>
      </w:r>
      <w:r w:rsidR="00F47791" w:rsidRPr="006A0A59">
        <w:rPr>
          <w:rFonts w:ascii="Times New Roman" w:hAnsi="Times New Roman" w:cs="Times New Roman"/>
        </w:rPr>
        <w:t>Собственник несет ответственность за предоставление доступа к общим сетям, устройствам и оборудованию, находящимся и (или) проходящим транзитом через жилое помещение.</w:t>
      </w:r>
    </w:p>
    <w:p w:rsidR="00F47791" w:rsidRPr="006A0A59" w:rsidRDefault="0013566C" w:rsidP="0013566C">
      <w:pPr>
        <w:pStyle w:val="a3"/>
        <w:ind w:firstLine="284"/>
        <w:jc w:val="both"/>
        <w:rPr>
          <w:rFonts w:ascii="Times New Roman" w:hAnsi="Times New Roman" w:cs="Times New Roman"/>
        </w:rPr>
      </w:pPr>
      <w:r w:rsidRPr="006A0A59">
        <w:rPr>
          <w:rFonts w:ascii="Times New Roman" w:hAnsi="Times New Roman" w:cs="Times New Roman"/>
        </w:rPr>
        <w:t xml:space="preserve"> 3.</w:t>
      </w:r>
      <w:r w:rsidR="004E6FAE">
        <w:rPr>
          <w:rFonts w:ascii="Times New Roman" w:hAnsi="Times New Roman" w:cs="Times New Roman"/>
        </w:rPr>
        <w:t xml:space="preserve"> </w:t>
      </w:r>
      <w:r w:rsidR="00F47791" w:rsidRPr="006A0A59">
        <w:rPr>
          <w:rFonts w:ascii="Times New Roman" w:hAnsi="Times New Roman" w:cs="Times New Roman"/>
        </w:rPr>
        <w:t>В случае выхода из строя инженерных сетей, устройств  оборудования входящих в зону ответственности Заказчика (в т.ч. аварий)  составляется при  необхо</w:t>
      </w:r>
      <w:r w:rsidR="002F621B">
        <w:rPr>
          <w:rFonts w:ascii="Times New Roman" w:hAnsi="Times New Roman" w:cs="Times New Roman"/>
        </w:rPr>
        <w:t>димости аварийный акт в течение</w:t>
      </w:r>
      <w:r w:rsidR="00F47791" w:rsidRPr="006A0A59">
        <w:rPr>
          <w:rFonts w:ascii="Times New Roman" w:hAnsi="Times New Roman" w:cs="Times New Roman"/>
        </w:rPr>
        <w:t xml:space="preserve">  3-х рабочих дней. Ремонт, аварийное  обслуживание  и устранение последствий аварий производится за счет средств Собственника.</w:t>
      </w:r>
    </w:p>
    <w:p w:rsidR="00F47791" w:rsidRPr="006A0A59" w:rsidRDefault="0013566C" w:rsidP="0013566C">
      <w:pPr>
        <w:pStyle w:val="a3"/>
        <w:ind w:firstLine="284"/>
        <w:jc w:val="both"/>
        <w:rPr>
          <w:rFonts w:ascii="Times New Roman" w:hAnsi="Times New Roman" w:cs="Times New Roman"/>
        </w:rPr>
      </w:pPr>
      <w:r w:rsidRPr="006A0A59">
        <w:rPr>
          <w:rFonts w:ascii="Times New Roman" w:hAnsi="Times New Roman" w:cs="Times New Roman"/>
        </w:rPr>
        <w:t xml:space="preserve">4. </w:t>
      </w:r>
      <w:r w:rsidR="00F47791" w:rsidRPr="006A0A59">
        <w:rPr>
          <w:rFonts w:ascii="Times New Roman" w:hAnsi="Times New Roman" w:cs="Times New Roman"/>
        </w:rPr>
        <w:t>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F47791" w:rsidRPr="006A0A59" w:rsidRDefault="0013566C" w:rsidP="0013566C">
      <w:pPr>
        <w:pStyle w:val="a3"/>
        <w:ind w:firstLine="284"/>
        <w:jc w:val="both"/>
        <w:rPr>
          <w:rFonts w:ascii="Times New Roman" w:hAnsi="Times New Roman" w:cs="Times New Roman"/>
        </w:rPr>
      </w:pPr>
      <w:r w:rsidRPr="006A0A59">
        <w:rPr>
          <w:rFonts w:ascii="Times New Roman" w:hAnsi="Times New Roman" w:cs="Times New Roman"/>
        </w:rPr>
        <w:t xml:space="preserve">5. </w:t>
      </w:r>
      <w:r w:rsidR="00F47791" w:rsidRPr="006A0A59">
        <w:rPr>
          <w:rFonts w:ascii="Times New Roman" w:hAnsi="Times New Roman" w:cs="Times New Roman"/>
        </w:rPr>
        <w:t>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 организации,  ответственность за возможный ущерб, нанесенный имуществу Собственника, общему имуществу,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F47791" w:rsidRPr="006A0A59" w:rsidRDefault="00F47791" w:rsidP="00F47791">
      <w:pPr>
        <w:pStyle w:val="a3"/>
        <w:ind w:firstLine="567"/>
        <w:jc w:val="both"/>
        <w:rPr>
          <w:rFonts w:ascii="Cambria" w:hAnsi="Cambria"/>
          <w:i/>
        </w:rPr>
      </w:pPr>
    </w:p>
    <w:p w:rsidR="00F47791" w:rsidRDefault="00F47791" w:rsidP="00F47791">
      <w:pPr>
        <w:pStyle w:val="a3"/>
        <w:ind w:firstLine="567"/>
        <w:jc w:val="both"/>
        <w:rPr>
          <w:rFonts w:ascii="Cambria" w:hAnsi="Cambria"/>
          <w:sz w:val="20"/>
          <w:szCs w:val="20"/>
        </w:rPr>
      </w:pPr>
      <w:r w:rsidRPr="00EC294C">
        <w:rPr>
          <w:rFonts w:ascii="Cambria" w:hAnsi="Cambria"/>
          <w:sz w:val="20"/>
          <w:szCs w:val="20"/>
        </w:rPr>
        <w:t>*В данном случае вызов аварийной бригады не входит в плат</w:t>
      </w:r>
      <w:r w:rsidR="00EC62B0">
        <w:rPr>
          <w:rFonts w:ascii="Cambria" w:hAnsi="Cambria"/>
          <w:sz w:val="20"/>
          <w:szCs w:val="20"/>
        </w:rPr>
        <w:t>у</w:t>
      </w:r>
      <w:r w:rsidRPr="00EC294C">
        <w:rPr>
          <w:rFonts w:ascii="Cambria" w:hAnsi="Cambria"/>
          <w:sz w:val="20"/>
          <w:szCs w:val="20"/>
        </w:rPr>
        <w:t xml:space="preserve">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счета.</w:t>
      </w:r>
    </w:p>
    <w:p w:rsidR="0013566C" w:rsidRDefault="0013566C" w:rsidP="00F47791">
      <w:pPr>
        <w:pStyle w:val="a3"/>
        <w:ind w:firstLine="567"/>
        <w:jc w:val="both"/>
        <w:rPr>
          <w:rFonts w:ascii="Cambria" w:hAnsi="Cambria"/>
          <w:sz w:val="20"/>
          <w:szCs w:val="20"/>
        </w:rPr>
      </w:pPr>
      <w:r>
        <w:rPr>
          <w:rFonts w:ascii="Cambria" w:hAnsi="Cambria"/>
          <w:sz w:val="20"/>
          <w:szCs w:val="20"/>
        </w:rPr>
        <w:t xml:space="preserve">                                                                                             </w:t>
      </w: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13566C" w:rsidTr="00012EEA">
        <w:trPr>
          <w:trHeight w:val="4652"/>
        </w:trPr>
        <w:tc>
          <w:tcPr>
            <w:tcW w:w="5637" w:type="dxa"/>
          </w:tcPr>
          <w:p w:rsidR="0013566C" w:rsidRDefault="00467111" w:rsidP="0013566C">
            <w:pPr>
              <w:pStyle w:val="a3"/>
              <w:ind w:firstLine="567"/>
              <w:jc w:val="both"/>
              <w:rPr>
                <w:rFonts w:ascii="Cambria" w:hAnsi="Cambria"/>
                <w:sz w:val="20"/>
                <w:szCs w:val="20"/>
              </w:rPr>
            </w:pPr>
            <w:r>
              <w:rPr>
                <w:rFonts w:ascii="Cambria" w:hAnsi="Cambria"/>
                <w:noProof/>
                <w:sz w:val="20"/>
                <w:szCs w:val="20"/>
              </w:rPr>
              <w:pict>
                <v:shapetype id="_x0000_t32" coordsize="21600,21600" o:spt="32" o:oned="t" path="m,l21600,21600e" filled="f">
                  <v:path arrowok="t" fillok="f" o:connecttype="none"/>
                  <o:lock v:ext="edit" shapetype="t"/>
                </v:shapetype>
                <v:shape id="_x0000_s1176" type="#_x0000_t32" style="position:absolute;left:0;text-align:left;margin-left:38.7pt;margin-top:10.7pt;width:0;height:7.45pt;flip:y;z-index:251768832" o:connectortype="straight"/>
              </w:pict>
            </w:r>
            <w:r>
              <w:rPr>
                <w:rFonts w:ascii="Cambria" w:hAnsi="Cambria"/>
                <w:noProof/>
                <w:sz w:val="20"/>
                <w:szCs w:val="20"/>
              </w:rPr>
              <w:pict>
                <v:rect id="_x0000_s1170" style="position:absolute;left:0;text-align:left;margin-left:223.55pt;margin-top:10.7pt;width:7.15pt;height:44.25pt;z-index:251762688" fillcolor="black [3200]" strokecolor="#f2f2f2 [3041]" strokeweight="3pt">
                  <v:shadow on="t" type="perspective" color="#7f7f7f [1601]" opacity=".5" offset="1pt" offset2="-1pt"/>
                </v:rec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50" type="#_x0000_t32" style="position:absolute;left:0;text-align:left;margin-left:172.2pt;margin-top:6.45pt;width:0;height:6pt;z-index:251742208" o:connectortype="straight"/>
              </w:pict>
            </w:r>
            <w:r>
              <w:rPr>
                <w:rFonts w:ascii="Cambria" w:hAnsi="Cambria"/>
                <w:noProof/>
                <w:sz w:val="20"/>
                <w:szCs w:val="20"/>
              </w:rPr>
              <w:pict>
                <v:shape id="_x0000_s1134" type="#_x0000_t32" style="position:absolute;left:0;text-align:left;margin-left:.45pt;margin-top:6.45pt;width:0;height:6pt;z-index:251725824" o:connectortype="straight"/>
              </w:pict>
            </w:r>
            <w:r>
              <w:rPr>
                <w:rFonts w:ascii="Cambria" w:hAnsi="Cambria"/>
                <w:noProof/>
                <w:sz w:val="20"/>
                <w:szCs w:val="20"/>
              </w:rPr>
              <w:pict>
                <v:shape id="_x0000_s1133" type="#_x0000_t32" style="position:absolute;left:0;text-align:left;margin-left:.45pt;margin-top:6.45pt;width:38.25pt;height:0;flip:x;z-index:251724800"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51" type="#_x0000_t32" style="position:absolute;left:0;text-align:left;margin-left:172.2pt;margin-top:6.75pt;width:0;height:5.25pt;z-index:251743232" o:connectortype="straight"/>
              </w:pict>
            </w:r>
            <w:r>
              <w:rPr>
                <w:rFonts w:ascii="Cambria" w:hAnsi="Cambria"/>
                <w:noProof/>
                <w:sz w:val="20"/>
                <w:szCs w:val="20"/>
              </w:rPr>
              <w:pict>
                <v:shape id="_x0000_s1138" type="#_x0000_t32" style="position:absolute;left:0;text-align:left;margin-left:.45pt;margin-top:6.75pt;width:0;height:5.25pt;z-index:251729920" o:connectortype="straight"/>
              </w:pict>
            </w:r>
            <w:r>
              <w:rPr>
                <w:rFonts w:ascii="Cambria" w:hAnsi="Cambria"/>
                <w:noProof/>
                <w:sz w:val="20"/>
                <w:szCs w:val="20"/>
              </w:rPr>
              <w:pict>
                <v:shape id="_x0000_s1137" type="#_x0000_t32" style="position:absolute;left:0;text-align:left;margin-left:.45pt;margin-top:6.75pt;width:30pt;height:0;flip:x;z-index:251728896" o:connectortype="straight"/>
              </w:pict>
            </w:r>
            <w:r>
              <w:rPr>
                <w:rFonts w:ascii="Cambria" w:hAnsi="Cambria"/>
                <w:noProof/>
                <w:sz w:val="20"/>
                <w:szCs w:val="20"/>
              </w:rPr>
              <w:pict>
                <v:shape id="_x0000_s1136" type="#_x0000_t32" style="position:absolute;left:0;text-align:left;margin-left:30.45pt;margin-top:.75pt;width:0;height:6pt;z-index:251727872" o:connectortype="straight"/>
              </w:pict>
            </w:r>
            <w:r>
              <w:rPr>
                <w:rFonts w:ascii="Cambria" w:hAnsi="Cambria"/>
                <w:noProof/>
                <w:sz w:val="20"/>
                <w:szCs w:val="20"/>
              </w:rPr>
              <w:pict>
                <v:shape id="_x0000_s1135" type="#_x0000_t32" style="position:absolute;left:0;text-align:left;margin-left:.45pt;margin-top:.75pt;width:30pt;height:0;z-index:251726848"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52" type="#_x0000_t32" style="position:absolute;left:0;text-align:left;margin-left:172.2pt;margin-top:4.7pt;width:0;height:9.8pt;z-index:251744256" o:connectortype="straight"/>
              </w:pict>
            </w:r>
            <w:r>
              <w:rPr>
                <w:rFonts w:ascii="Cambria" w:hAnsi="Cambria"/>
                <w:noProof/>
                <w:sz w:val="20"/>
                <w:szCs w:val="20"/>
              </w:rPr>
              <w:pict>
                <v:shape id="_x0000_s1143" type="#_x0000_t32" style="position:absolute;left:0;text-align:left;margin-left:181.2pt;margin-top:4.7pt;width:42.75pt;height:0;flip:x;z-index:251735040" o:connectortype="straight">
                  <v:stroke endarrow="block"/>
                </v:shape>
              </w:pict>
            </w:r>
            <w:r>
              <w:rPr>
                <w:rFonts w:ascii="Cambria" w:hAnsi="Cambria"/>
                <w:noProof/>
                <w:sz w:val="20"/>
                <w:szCs w:val="20"/>
              </w:rPr>
              <w:pict>
                <v:shape id="_x0000_s1142" type="#_x0000_t32" style="position:absolute;left:0;text-align:left;margin-left:38.7pt;margin-top:4.7pt;width:16.5pt;height:0;flip:x;z-index:251734016" o:connectortype="straight">
                  <v:stroke endarrow="block"/>
                </v:shape>
              </w:pict>
            </w:r>
            <w:r>
              <w:rPr>
                <w:rFonts w:ascii="Cambria" w:hAnsi="Cambria"/>
                <w:noProof/>
                <w:sz w:val="20"/>
                <w:szCs w:val="20"/>
              </w:rPr>
              <w:pict>
                <v:shape id="_x0000_s1141" type="#_x0000_t32" style="position:absolute;left:0;text-align:left;margin-left:38.7pt;margin-top:4.7pt;width:142.5pt;height:0;z-index:251732992" o:connectortype="straight">
                  <v:stroke endarrow="block"/>
                </v:shape>
              </w:pict>
            </w:r>
            <w:r>
              <w:rPr>
                <w:rFonts w:ascii="Cambria" w:hAnsi="Cambria"/>
                <w:noProof/>
                <w:sz w:val="20"/>
                <w:szCs w:val="20"/>
              </w:rPr>
              <w:pict>
                <v:shape id="_x0000_s1140" type="#_x0000_t32" style="position:absolute;left:0;text-align:left;margin-left:38.7pt;margin-top:.25pt;width:0;height:4.45pt;z-index:251731968" o:connectortype="straight"/>
              </w:pict>
            </w:r>
            <w:r>
              <w:rPr>
                <w:rFonts w:ascii="Cambria" w:hAnsi="Cambria"/>
                <w:noProof/>
                <w:sz w:val="20"/>
                <w:szCs w:val="20"/>
              </w:rPr>
              <w:pict>
                <v:shape id="_x0000_s1139" type="#_x0000_t32" style="position:absolute;left:0;text-align:left;margin-left:.45pt;margin-top:.25pt;width:38.25pt;height:0;z-index:251730944" o:connectortype="straight"/>
              </w:pict>
            </w:r>
            <w:r>
              <w:rPr>
                <w:rFonts w:ascii="Cambria" w:hAnsi="Cambria"/>
                <w:noProof/>
                <w:sz w:val="20"/>
                <w:szCs w:val="20"/>
              </w:rPr>
              <w:pict>
                <v:shape id="_x0000_s1132" type="#_x0000_t32" style="position:absolute;left:0;text-align:left;margin-left:38.7pt;margin-top:4.7pt;width:0;height:5.25pt;z-index:251723776"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53" type="#_x0000_t32" style="position:absolute;left:0;text-align:left;margin-left:172.2pt;margin-top:8.05pt;width:0;height:3.75pt;z-index:251745280"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rect id="_x0000_s1171" style="position:absolute;left:0;text-align:left;margin-left:223.95pt;margin-top:8.3pt;width:6.75pt;height:27.75pt;z-index:251763712" fillcolor="black [3200]" strokecolor="#f2f2f2 [3041]" strokeweight="3pt">
                  <v:shadow on="t" type="perspective" color="#7f7f7f [1601]" opacity=".5" offset="1pt" offset2="-1pt"/>
                </v:rect>
              </w:pict>
            </w:r>
            <w:r>
              <w:rPr>
                <w:rFonts w:ascii="Cambria" w:hAnsi="Cambria"/>
                <w:noProof/>
                <w:sz w:val="20"/>
                <w:szCs w:val="20"/>
              </w:rPr>
              <w:pict>
                <v:shape id="_x0000_s1154" type="#_x0000_t32" style="position:absolute;left:0;text-align:left;margin-left:172.2pt;margin-top:8.3pt;width:0;height:3.75pt;z-index:251746304"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44" type="#_x0000_t32" style="position:absolute;left:0;text-align:left;margin-left:.45pt;margin-top:6.35pt;width:180.75pt;height:0;z-index:251736064" o:connectortype="straight">
                  <v:stroke endarrow="block"/>
                </v:shape>
              </w:pict>
            </w:r>
            <w:r>
              <w:rPr>
                <w:rFonts w:ascii="Cambria" w:hAnsi="Cambria"/>
                <w:noProof/>
                <w:sz w:val="20"/>
                <w:szCs w:val="20"/>
              </w:rPr>
              <w:pict>
                <v:shape id="_x0000_s1146" type="#_x0000_t32" style="position:absolute;left:0;text-align:left;margin-left:181.2pt;margin-top:6.35pt;width:.05pt;height:.05pt;z-index:251738112" o:connectortype="straight"/>
              </w:pict>
            </w:r>
            <w:r>
              <w:rPr>
                <w:rFonts w:ascii="Cambria" w:hAnsi="Cambria"/>
                <w:noProof/>
                <w:sz w:val="20"/>
                <w:szCs w:val="20"/>
              </w:rPr>
              <w:pict>
                <v:shape id="_x0000_s1145" type="#_x0000_t32" style="position:absolute;left:0;text-align:left;margin-left:181.2pt;margin-top:6.35pt;width:49.5pt;height:0;flip:x;z-index:251737088" o:connectortype="straight">
                  <v:stroke endarrow="block"/>
                </v:shape>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72" type="#_x0000_t32" style="position:absolute;left:0;text-align:left;margin-left:172.2pt;margin-top:3.65pt;width:0;height:3.75pt;z-index:251764736"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73" type="#_x0000_t32" style="position:absolute;left:0;text-align:left;margin-left:172.2pt;margin-top:.9pt;width:0;height:4.5pt;z-index:251765760"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rect id="_x0000_s1174" style="position:absolute;left:0;text-align:left;margin-left:230.75pt;margin-top:7.4pt;width:12pt;height:30pt;z-index:251766784"/>
              </w:pict>
            </w:r>
            <w:r>
              <w:rPr>
                <w:rFonts w:ascii="Cambria" w:hAnsi="Cambria"/>
                <w:noProof/>
                <w:sz w:val="20"/>
                <w:szCs w:val="20"/>
              </w:rPr>
              <w:pict>
                <v:shape id="_x0000_s1155" type="#_x0000_t32" style="position:absolute;left:0;text-align:left;margin-left:172.2pt;margin-top:-.1pt;width:0;height:6pt;z-index:251747328"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56" type="#_x0000_t32" style="position:absolute;left:0;text-align:left;margin-left:172.2pt;margin-top:.95pt;width:0;height:8.2pt;z-index:251748352" o:connectortype="straight"/>
              </w:pict>
            </w:r>
            <w:r>
              <w:rPr>
                <w:rFonts w:ascii="Cambria" w:hAnsi="Cambria"/>
                <w:noProof/>
                <w:sz w:val="20"/>
                <w:szCs w:val="20"/>
              </w:rPr>
              <w:pict>
                <v:shape id="_x0000_s1149" type="#_x0000_t32" style="position:absolute;left:0;text-align:left;margin-left:230.7pt;margin-top:.9pt;width:.05pt;height:.05pt;z-index:251741184" o:connectortype="straight"/>
              </w:pict>
            </w:r>
            <w:r>
              <w:rPr>
                <w:rFonts w:ascii="Cambria" w:hAnsi="Cambria"/>
                <w:noProof/>
                <w:sz w:val="20"/>
                <w:szCs w:val="20"/>
              </w:rPr>
              <w:pict>
                <v:shape id="_x0000_s1148" type="#_x0000_t32" style="position:absolute;left:0;text-align:left;margin-left:.45pt;margin-top:9.15pt;width:230.25pt;height:0;z-index:251740160" o:connectortype="straight"/>
              </w:pict>
            </w:r>
            <w:r>
              <w:rPr>
                <w:rFonts w:ascii="Cambria" w:hAnsi="Cambria"/>
                <w:noProof/>
                <w:sz w:val="20"/>
                <w:szCs w:val="20"/>
              </w:rPr>
              <w:pict>
                <v:shape id="_x0000_s1147" type="#_x0000_t32" style="position:absolute;left:0;text-align:left;margin-left:.45pt;margin-top:4.65pt;width:230.25pt;height:0;z-index:251739136"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57" type="#_x0000_t32" style="position:absolute;left:0;text-align:left;margin-left:172.2pt;margin-top:4.95pt;width:0;height:9pt;z-index:251749376"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58" type="#_x0000_t32" style="position:absolute;left:0;text-align:left;margin-left:172.2pt;margin-top:7.45pt;width:0;height:5.25pt;z-index:251750400"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77" type="#_x0000_t32" style="position:absolute;left:0;text-align:left;margin-left:172.2pt;margin-top:5.55pt;width:0;height:5.2pt;z-index:251769856" o:connectortype="straight"/>
              </w:pict>
            </w:r>
            <w:r>
              <w:rPr>
                <w:rFonts w:ascii="Cambria" w:hAnsi="Cambria"/>
                <w:noProof/>
                <w:sz w:val="20"/>
                <w:szCs w:val="20"/>
              </w:rPr>
              <w:pict>
                <v:shape id="_x0000_s1175" type="#_x0000_t32" style="position:absolute;left:0;text-align:left;margin-left:199.2pt;margin-top:10.75pt;width:0;height:27pt;z-index:251767808" o:connectortype="straight"/>
              </w:pict>
            </w:r>
            <w:r>
              <w:rPr>
                <w:rFonts w:ascii="Cambria" w:hAnsi="Cambria"/>
                <w:noProof/>
                <w:sz w:val="20"/>
                <w:szCs w:val="20"/>
              </w:rPr>
              <w:pict>
                <v:shape id="_x0000_s1169" type="#_x0000_t32" style="position:absolute;left:0;text-align:left;margin-left:234.45pt;margin-top:10.75pt;width:0;height:37.5pt;flip:y;z-index:251761664" o:connectortype="straight"/>
              </w:pict>
            </w:r>
            <w:r>
              <w:rPr>
                <w:rFonts w:ascii="Cambria" w:hAnsi="Cambria"/>
                <w:noProof/>
                <w:sz w:val="20"/>
                <w:szCs w:val="20"/>
              </w:rPr>
              <w:pict>
                <v:shape id="_x0000_s1168" type="#_x0000_t32" style="position:absolute;left:0;text-align:left;margin-left:69.45pt;margin-top:10.75pt;width:0;height:37.5pt;z-index:251760640" o:connectortype="straight"/>
              </w:pict>
            </w:r>
            <w:r>
              <w:rPr>
                <w:rFonts w:ascii="Cambria" w:hAnsi="Cambria"/>
                <w:noProof/>
                <w:sz w:val="20"/>
                <w:szCs w:val="20"/>
              </w:rPr>
              <w:pict>
                <v:shape id="_x0000_s1161" type="#_x0000_t32" style="position:absolute;left:0;text-align:left;margin-left:96.45pt;margin-top:1pt;width:0;height:15pt;z-index:251753472" o:connectortype="straight"/>
              </w:pict>
            </w:r>
            <w:r>
              <w:rPr>
                <w:rFonts w:ascii="Cambria" w:hAnsi="Cambria"/>
                <w:noProof/>
                <w:sz w:val="20"/>
                <w:szCs w:val="20"/>
              </w:rPr>
              <w:pict>
                <v:shape id="_x0000_s1160" type="#_x0000_t32" style="position:absolute;left:0;text-align:left;margin-left:64.2pt;margin-top:1pt;width:32.25pt;height:0;z-index:251752448" o:connectortype="straight"/>
              </w:pict>
            </w:r>
            <w:r>
              <w:rPr>
                <w:rFonts w:ascii="Cambria" w:hAnsi="Cambria"/>
                <w:noProof/>
                <w:sz w:val="20"/>
                <w:szCs w:val="20"/>
              </w:rPr>
              <w:pict>
                <v:shape id="_x0000_s1159" type="#_x0000_t32" style="position:absolute;left:0;text-align:left;margin-left:64.2pt;margin-top:1pt;width:.75pt;height:15pt;z-index:251751424"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78" type="#_x0000_t32" style="position:absolute;left:0;text-align:left;margin-left:172.2pt;margin-top:8.1pt;width:0;height:6.65pt;z-index:251770880" o:connectortype="straight"/>
              </w:pict>
            </w:r>
            <w:r>
              <w:rPr>
                <w:rFonts w:ascii="Cambria" w:hAnsi="Cambria"/>
                <w:noProof/>
                <w:sz w:val="20"/>
                <w:szCs w:val="20"/>
              </w:rPr>
              <w:pict>
                <v:shape id="_x0000_s1166" type="#_x0000_t32" style="position:absolute;left:0;text-align:left;margin-left:82.2pt;margin-top:4.25pt;width:.75pt;height:10.5pt;z-index:251758592" o:connectortype="straight"/>
              </w:pict>
            </w:r>
            <w:r>
              <w:rPr>
                <w:rFonts w:ascii="Cambria" w:hAnsi="Cambria"/>
                <w:noProof/>
                <w:sz w:val="20"/>
                <w:szCs w:val="20"/>
              </w:rPr>
              <w:pict>
                <v:shape id="_x0000_s1165" type="#_x0000_t32" style="position:absolute;left:0;text-align:left;margin-left:88.95pt;margin-top:4.25pt;width:0;height:21.75pt;flip:y;z-index:251757568" o:connectortype="straight"/>
              </w:pict>
            </w:r>
            <w:r>
              <w:rPr>
                <w:rFonts w:ascii="Cambria" w:hAnsi="Cambria"/>
                <w:noProof/>
                <w:sz w:val="20"/>
                <w:szCs w:val="20"/>
              </w:rPr>
              <w:pict>
                <v:shape id="_x0000_s1163" type="#_x0000_t32" style="position:absolute;left:0;text-align:left;margin-left:76.2pt;margin-top:4.25pt;width:.75pt;height:10.5pt;flip:x;z-index:251755520" o:connectortype="straight"/>
              </w:pict>
            </w:r>
            <w:r>
              <w:rPr>
                <w:rFonts w:ascii="Cambria" w:hAnsi="Cambria"/>
                <w:noProof/>
                <w:sz w:val="20"/>
                <w:szCs w:val="20"/>
              </w:rPr>
              <w:pict>
                <v:shape id="_x0000_s1162" type="#_x0000_t32" style="position:absolute;left:0;text-align:left;margin-left:64.95pt;margin-top:4.25pt;width:31.5pt;height:0;z-index:251754496" o:connectortype="straight"/>
              </w:pict>
            </w:r>
          </w:p>
          <w:p w:rsidR="0013566C" w:rsidRDefault="00467111" w:rsidP="0013566C">
            <w:pPr>
              <w:pStyle w:val="a3"/>
              <w:ind w:firstLine="567"/>
              <w:jc w:val="both"/>
              <w:rPr>
                <w:rFonts w:ascii="Cambria" w:hAnsi="Cambria"/>
                <w:sz w:val="20"/>
                <w:szCs w:val="20"/>
              </w:rPr>
            </w:pPr>
            <w:r>
              <w:rPr>
                <w:rFonts w:ascii="Cambria" w:hAnsi="Cambria"/>
                <w:noProof/>
                <w:sz w:val="20"/>
                <w:szCs w:val="20"/>
              </w:rPr>
              <w:pict>
                <v:shape id="_x0000_s1167" type="#_x0000_t32" style="position:absolute;left:0;text-align:left;margin-left:82.95pt;margin-top:3.05pt;width:121.5pt;height:0;z-index:251759616" o:connectortype="straight">
                  <v:stroke endarrow="block"/>
                </v:shape>
              </w:pict>
            </w:r>
            <w:r>
              <w:rPr>
                <w:rFonts w:ascii="Cambria" w:hAnsi="Cambria"/>
                <w:noProof/>
                <w:sz w:val="20"/>
                <w:szCs w:val="20"/>
              </w:rPr>
              <w:pict>
                <v:shape id="_x0000_s1164" type="#_x0000_t32" style="position:absolute;left:0;text-align:left;margin-left:.45pt;margin-top:3.05pt;width:75.75pt;height:0;flip:x;z-index:251756544" o:connectortype="straight"/>
              </w:pict>
            </w:r>
          </w:p>
          <w:p w:rsidR="0013566C" w:rsidRDefault="00467111" w:rsidP="000D3984">
            <w:pPr>
              <w:pStyle w:val="a3"/>
              <w:tabs>
                <w:tab w:val="left" w:pos="1350"/>
              </w:tabs>
              <w:jc w:val="both"/>
              <w:rPr>
                <w:rFonts w:ascii="Cambria" w:hAnsi="Cambria"/>
                <w:sz w:val="20"/>
                <w:szCs w:val="20"/>
              </w:rPr>
            </w:pPr>
            <w:r>
              <w:rPr>
                <w:rFonts w:ascii="Cambria" w:hAnsi="Cambria"/>
                <w:noProof/>
                <w:sz w:val="20"/>
                <w:szCs w:val="20"/>
              </w:rPr>
              <w:pict>
                <v:shape id="_x0000_s1179" type="#_x0000_t32" style="position:absolute;left:0;text-align:left;margin-left:69.45pt;margin-top:13.05pt;width:165pt;height:0;z-index:251771904" o:connectortype="straight"/>
              </w:pict>
            </w:r>
            <w:r w:rsidR="000D3984">
              <w:rPr>
                <w:rFonts w:ascii="Cambria" w:hAnsi="Cambria"/>
                <w:sz w:val="20"/>
                <w:szCs w:val="20"/>
              </w:rPr>
              <w:tab/>
            </w:r>
          </w:p>
        </w:tc>
        <w:tc>
          <w:tcPr>
            <w:tcW w:w="4252" w:type="dxa"/>
          </w:tcPr>
          <w:p w:rsidR="00012EEA" w:rsidRPr="00EC294C" w:rsidRDefault="00012EEA" w:rsidP="00012EEA">
            <w:pPr>
              <w:pStyle w:val="a3"/>
              <w:ind w:firstLine="567"/>
              <w:jc w:val="both"/>
              <w:rPr>
                <w:rFonts w:ascii="Cambria" w:hAnsi="Cambria"/>
                <w:b/>
                <w:i/>
                <w:sz w:val="20"/>
                <w:szCs w:val="20"/>
              </w:rPr>
            </w:pPr>
            <w:r w:rsidRPr="00EC294C">
              <w:rPr>
                <w:rFonts w:ascii="Cambria" w:hAnsi="Cambria"/>
                <w:b/>
                <w:sz w:val="20"/>
                <w:szCs w:val="20"/>
              </w:rPr>
              <w:t>Границей эксплуатационной ответственности между общедомовым оборудованием и квартирным является:</w:t>
            </w:r>
          </w:p>
          <w:p w:rsidR="00012EEA" w:rsidRPr="00EC294C" w:rsidRDefault="00012EEA" w:rsidP="00012EEA">
            <w:pPr>
              <w:pStyle w:val="a3"/>
              <w:ind w:firstLine="567"/>
              <w:jc w:val="both"/>
              <w:rPr>
                <w:rFonts w:ascii="Cambria" w:hAnsi="Cambria"/>
                <w:b/>
                <w:i/>
                <w:sz w:val="20"/>
                <w:szCs w:val="20"/>
              </w:rPr>
            </w:pPr>
            <w:r w:rsidRPr="00EC294C">
              <w:rPr>
                <w:rFonts w:ascii="Cambria" w:hAnsi="Cambria"/>
                <w:sz w:val="20"/>
                <w:szCs w:val="20"/>
              </w:rPr>
              <w:t xml:space="preserve"> - по строительным конструкциям – внутренняя поверхность стен квартиры, оконные проемы и входная дверь в квартиру;</w:t>
            </w:r>
          </w:p>
          <w:p w:rsidR="00012EEA" w:rsidRPr="00EC294C" w:rsidRDefault="00012EEA" w:rsidP="00012EEA">
            <w:pPr>
              <w:pStyle w:val="a3"/>
              <w:ind w:firstLine="567"/>
              <w:jc w:val="both"/>
              <w:rPr>
                <w:rFonts w:ascii="Cambria" w:hAnsi="Cambria"/>
                <w:b/>
                <w:i/>
                <w:sz w:val="20"/>
                <w:szCs w:val="20"/>
              </w:rPr>
            </w:pPr>
            <w:r w:rsidRPr="00EC294C">
              <w:rPr>
                <w:rFonts w:ascii="Cambria" w:hAnsi="Cambria"/>
                <w:sz w:val="20"/>
                <w:szCs w:val="20"/>
              </w:rPr>
              <w:t xml:space="preserve"> - на системах холодного водоснабжения – отсекающая арматура (первый вентиль); </w:t>
            </w:r>
          </w:p>
          <w:p w:rsidR="00012EEA" w:rsidRPr="00EC294C" w:rsidRDefault="00012EEA" w:rsidP="00012EEA">
            <w:pPr>
              <w:pStyle w:val="a3"/>
              <w:ind w:firstLine="567"/>
              <w:jc w:val="both"/>
              <w:rPr>
                <w:rFonts w:ascii="Cambria" w:hAnsi="Cambria"/>
                <w:b/>
                <w:i/>
                <w:sz w:val="20"/>
                <w:szCs w:val="20"/>
              </w:rPr>
            </w:pPr>
            <w:r w:rsidRPr="00EC294C">
              <w:rPr>
                <w:rFonts w:ascii="Cambria" w:hAnsi="Cambria"/>
                <w:sz w:val="20"/>
                <w:szCs w:val="20"/>
              </w:rPr>
              <w:t xml:space="preserve">- на системах канализации  - плоскость раструба тройника на стояке канализации; </w:t>
            </w:r>
          </w:p>
          <w:p w:rsidR="00012EEA" w:rsidRPr="00EC294C" w:rsidRDefault="00012EEA" w:rsidP="00012EEA">
            <w:pPr>
              <w:pStyle w:val="a3"/>
              <w:ind w:firstLine="567"/>
              <w:jc w:val="both"/>
              <w:rPr>
                <w:rFonts w:ascii="Cambria" w:hAnsi="Cambria"/>
                <w:b/>
                <w:i/>
                <w:sz w:val="20"/>
                <w:szCs w:val="20"/>
              </w:rPr>
            </w:pPr>
            <w:r w:rsidRPr="00EC294C">
              <w:rPr>
                <w:rFonts w:ascii="Cambria" w:hAnsi="Cambria"/>
                <w:sz w:val="20"/>
                <w:szCs w:val="20"/>
              </w:rPr>
              <w:t>- по электрооборудованию – вводные зажимы индивидуального квартирного прибора учета электроэнергии</w:t>
            </w:r>
            <w:r w:rsidR="00CF538D">
              <w:rPr>
                <w:rFonts w:ascii="Cambria" w:hAnsi="Cambria"/>
                <w:sz w:val="20"/>
                <w:szCs w:val="20"/>
              </w:rPr>
              <w:t>;</w:t>
            </w:r>
          </w:p>
          <w:p w:rsidR="000D3984" w:rsidRDefault="002F621B" w:rsidP="00CF538D">
            <w:pPr>
              <w:pStyle w:val="a3"/>
              <w:ind w:firstLine="600"/>
              <w:jc w:val="both"/>
              <w:rPr>
                <w:rFonts w:ascii="Cambria" w:hAnsi="Cambria"/>
                <w:sz w:val="20"/>
                <w:szCs w:val="20"/>
              </w:rPr>
            </w:pPr>
            <w:r>
              <w:rPr>
                <w:rFonts w:ascii="Cambria" w:hAnsi="Cambria"/>
                <w:sz w:val="20"/>
                <w:szCs w:val="20"/>
              </w:rPr>
              <w:t xml:space="preserve">- на системах отопления </w:t>
            </w:r>
            <w:r w:rsidR="00CF538D">
              <w:rPr>
                <w:rFonts w:ascii="Cambria" w:hAnsi="Cambria"/>
                <w:sz w:val="20"/>
                <w:szCs w:val="20"/>
              </w:rPr>
              <w:t>–</w:t>
            </w:r>
            <w:r>
              <w:rPr>
                <w:rFonts w:ascii="Cambria" w:hAnsi="Cambria"/>
                <w:sz w:val="20"/>
                <w:szCs w:val="20"/>
              </w:rPr>
              <w:t xml:space="preserve"> </w:t>
            </w:r>
            <w:r w:rsidR="00CF538D">
              <w:rPr>
                <w:rFonts w:ascii="Cambria" w:hAnsi="Cambria"/>
                <w:sz w:val="20"/>
                <w:szCs w:val="20"/>
              </w:rPr>
              <w:t>о</w:t>
            </w:r>
            <w:r w:rsidR="00CF538D" w:rsidRPr="00CF538D">
              <w:rPr>
                <w:rFonts w:ascii="Times New Roman" w:eastAsia="Times New Roman" w:hAnsi="Times New Roman" w:cs="Times New Roman"/>
                <w:color w:val="000000"/>
                <w:sz w:val="20"/>
                <w:szCs w:val="20"/>
              </w:rPr>
              <w:t>тключающие устройства на ответвлениях от стояков</w:t>
            </w:r>
            <w:r w:rsidR="00CF538D">
              <w:rPr>
                <w:rFonts w:ascii="Times New Roman" w:eastAsia="Times New Roman" w:hAnsi="Times New Roman" w:cs="Times New Roman"/>
                <w:color w:val="000000"/>
                <w:sz w:val="20"/>
                <w:szCs w:val="20"/>
              </w:rPr>
              <w:t>, а при их отсутствии – сгоны.</w:t>
            </w:r>
            <w:r w:rsidR="00276A66">
              <w:rPr>
                <w:rFonts w:ascii="Times New Roman" w:eastAsia="Times New Roman" w:hAnsi="Times New Roman" w:cs="Times New Roman"/>
                <w:color w:val="000000"/>
                <w:sz w:val="20"/>
                <w:szCs w:val="20"/>
              </w:rPr>
              <w:t xml:space="preserve"> </w:t>
            </w:r>
          </w:p>
        </w:tc>
      </w:tr>
    </w:tbl>
    <w:p w:rsidR="0013566C" w:rsidRDefault="0013566C" w:rsidP="00F47791">
      <w:pPr>
        <w:pStyle w:val="a3"/>
        <w:ind w:firstLine="567"/>
        <w:jc w:val="both"/>
        <w:rPr>
          <w:rFonts w:ascii="Cambria" w:hAnsi="Cambria"/>
          <w:sz w:val="20"/>
          <w:szCs w:val="20"/>
        </w:rPr>
      </w:pPr>
    </w:p>
    <w:p w:rsidR="0013566C" w:rsidRDefault="0013566C" w:rsidP="00E31FBE">
      <w:pPr>
        <w:pStyle w:val="a3"/>
        <w:ind w:firstLine="567"/>
        <w:jc w:val="both"/>
        <w:rPr>
          <w:rFonts w:ascii="Cambria" w:hAnsi="Cambria"/>
          <w:sz w:val="20"/>
          <w:szCs w:val="20"/>
        </w:rPr>
      </w:pPr>
    </w:p>
    <w:p w:rsidR="00F47791" w:rsidRPr="00EC294C" w:rsidRDefault="00F47791" w:rsidP="001359A1">
      <w:pPr>
        <w:pStyle w:val="a3"/>
        <w:jc w:val="both"/>
        <w:rPr>
          <w:rFonts w:ascii="Cambria" w:hAnsi="Cambria"/>
          <w:i/>
          <w:sz w:val="20"/>
          <w:szCs w:val="20"/>
        </w:rPr>
      </w:pPr>
      <w:r w:rsidRPr="00EC294C">
        <w:rPr>
          <w:rFonts w:ascii="Cambria" w:hAnsi="Cambria"/>
          <w:sz w:val="20"/>
          <w:szCs w:val="20"/>
        </w:rPr>
        <w:t>Генеральный директор      ООО «Эммануил</w:t>
      </w:r>
      <w:r w:rsidR="00435084">
        <w:rPr>
          <w:rFonts w:ascii="Cambria" w:hAnsi="Cambria"/>
          <w:sz w:val="20"/>
          <w:szCs w:val="20"/>
        </w:rPr>
        <w:t xml:space="preserve"> Плюс</w:t>
      </w:r>
      <w:r w:rsidRPr="00EC294C">
        <w:rPr>
          <w:rFonts w:ascii="Cambria" w:hAnsi="Cambria"/>
          <w:sz w:val="20"/>
          <w:szCs w:val="20"/>
        </w:rPr>
        <w:t xml:space="preserve">»    </w:t>
      </w:r>
      <w:r>
        <w:rPr>
          <w:rFonts w:ascii="Cambria" w:hAnsi="Cambria"/>
          <w:sz w:val="20"/>
          <w:szCs w:val="20"/>
        </w:rPr>
        <w:t xml:space="preserve"> </w:t>
      </w:r>
      <w:r w:rsidRPr="00EC294C">
        <w:rPr>
          <w:rFonts w:ascii="Cambria" w:hAnsi="Cambria"/>
          <w:sz w:val="20"/>
          <w:szCs w:val="20"/>
        </w:rPr>
        <w:t xml:space="preserve">                  </w:t>
      </w:r>
      <w:r>
        <w:rPr>
          <w:rFonts w:ascii="Cambria" w:hAnsi="Cambria"/>
          <w:sz w:val="20"/>
          <w:szCs w:val="20"/>
        </w:rPr>
        <w:t xml:space="preserve">                                        </w:t>
      </w:r>
      <w:r w:rsidRPr="00EC294C">
        <w:rPr>
          <w:rFonts w:ascii="Cambria" w:hAnsi="Cambria"/>
          <w:sz w:val="20"/>
          <w:szCs w:val="20"/>
        </w:rPr>
        <w:t xml:space="preserve">              </w:t>
      </w:r>
    </w:p>
    <w:p w:rsidR="00F47791" w:rsidRPr="00EC294C" w:rsidRDefault="00F47791" w:rsidP="00F47791">
      <w:pPr>
        <w:pStyle w:val="a3"/>
        <w:rPr>
          <w:rFonts w:ascii="Cambria" w:hAnsi="Cambria"/>
          <w:sz w:val="20"/>
          <w:szCs w:val="20"/>
        </w:rPr>
      </w:pPr>
      <w:r w:rsidRPr="00EC294C">
        <w:rPr>
          <w:rFonts w:ascii="Cambria" w:hAnsi="Cambria"/>
          <w:sz w:val="20"/>
          <w:szCs w:val="20"/>
        </w:rPr>
        <w:t xml:space="preserve">     И </w:t>
      </w:r>
      <w:proofErr w:type="spellStart"/>
      <w:r w:rsidRPr="00EC294C">
        <w:rPr>
          <w:rFonts w:ascii="Cambria" w:hAnsi="Cambria"/>
          <w:sz w:val="20"/>
          <w:szCs w:val="20"/>
        </w:rPr>
        <w:t>Ен</w:t>
      </w:r>
      <w:proofErr w:type="spellEnd"/>
      <w:r w:rsidRPr="00EC294C">
        <w:rPr>
          <w:rFonts w:ascii="Cambria" w:hAnsi="Cambria"/>
          <w:sz w:val="20"/>
          <w:szCs w:val="20"/>
        </w:rPr>
        <w:t xml:space="preserve"> Бон_____________________                                           </w:t>
      </w:r>
      <w:r w:rsidR="001359A1">
        <w:rPr>
          <w:rFonts w:ascii="Cambria" w:hAnsi="Cambria"/>
          <w:sz w:val="20"/>
          <w:szCs w:val="20"/>
        </w:rPr>
        <w:t xml:space="preserve">                          </w:t>
      </w:r>
      <w:r w:rsidRPr="00EC294C">
        <w:rPr>
          <w:rFonts w:ascii="Cambria" w:hAnsi="Cambria"/>
          <w:sz w:val="20"/>
          <w:szCs w:val="20"/>
        </w:rPr>
        <w:t xml:space="preserve">   </w:t>
      </w:r>
      <w:r>
        <w:rPr>
          <w:rFonts w:ascii="Cambria" w:hAnsi="Cambria"/>
          <w:sz w:val="20"/>
          <w:szCs w:val="20"/>
        </w:rPr>
        <w:t>__________</w:t>
      </w:r>
      <w:r w:rsidRPr="00EC294C">
        <w:rPr>
          <w:rFonts w:ascii="Cambria" w:hAnsi="Cambria"/>
          <w:sz w:val="20"/>
          <w:szCs w:val="20"/>
        </w:rPr>
        <w:t xml:space="preserve"> __________</w:t>
      </w:r>
      <w:r>
        <w:rPr>
          <w:rFonts w:ascii="Cambria" w:hAnsi="Cambria"/>
          <w:sz w:val="20"/>
          <w:szCs w:val="20"/>
        </w:rPr>
        <w:t>__________________</w:t>
      </w:r>
      <w:r w:rsidR="00E26743">
        <w:rPr>
          <w:rFonts w:ascii="Cambria" w:hAnsi="Cambria"/>
          <w:sz w:val="20"/>
          <w:szCs w:val="20"/>
        </w:rPr>
        <w:t>/</w:t>
      </w:r>
    </w:p>
    <w:sectPr w:rsidR="00F47791" w:rsidRPr="00EC294C" w:rsidSect="0074589A">
      <w:headerReference w:type="even" r:id="rId8"/>
      <w:headerReference w:type="default" r:id="rId9"/>
      <w:footerReference w:type="even" r:id="rId10"/>
      <w:footerReference w:type="default" r:id="rId11"/>
      <w:headerReference w:type="first" r:id="rId12"/>
      <w:footerReference w:type="first" r:id="rId13"/>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11" w:rsidRDefault="00467111" w:rsidP="00276A66">
      <w:pPr>
        <w:spacing w:after="0" w:line="240" w:lineRule="auto"/>
      </w:pPr>
      <w:r>
        <w:separator/>
      </w:r>
    </w:p>
  </w:endnote>
  <w:endnote w:type="continuationSeparator" w:id="0">
    <w:p w:rsidR="00467111" w:rsidRDefault="00467111" w:rsidP="0027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66" w:rsidRDefault="00276A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66" w:rsidRDefault="00276A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66" w:rsidRDefault="00276A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11" w:rsidRDefault="00467111" w:rsidP="00276A66">
      <w:pPr>
        <w:spacing w:after="0" w:line="240" w:lineRule="auto"/>
      </w:pPr>
      <w:r>
        <w:separator/>
      </w:r>
    </w:p>
  </w:footnote>
  <w:footnote w:type="continuationSeparator" w:id="0">
    <w:p w:rsidR="00467111" w:rsidRDefault="00467111" w:rsidP="00276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66" w:rsidRDefault="00276A6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66" w:rsidRDefault="00276A6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66" w:rsidRDefault="00276A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D7E"/>
    <w:multiLevelType w:val="hybridMultilevel"/>
    <w:tmpl w:val="0A966422"/>
    <w:lvl w:ilvl="0" w:tplc="CD28FAEC">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A5560BA"/>
    <w:multiLevelType w:val="hybridMultilevel"/>
    <w:tmpl w:val="0C10264C"/>
    <w:lvl w:ilvl="0" w:tplc="9A621A4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087809"/>
    <w:multiLevelType w:val="hybridMultilevel"/>
    <w:tmpl w:val="E24C18AA"/>
    <w:lvl w:ilvl="0" w:tplc="B8E6CF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9CA1ADC"/>
    <w:multiLevelType w:val="hybridMultilevel"/>
    <w:tmpl w:val="5F221E54"/>
    <w:lvl w:ilvl="0" w:tplc="D8C0B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791"/>
    <w:rsid w:val="00012EEA"/>
    <w:rsid w:val="00017F6B"/>
    <w:rsid w:val="00025FA7"/>
    <w:rsid w:val="00040C73"/>
    <w:rsid w:val="00045DFA"/>
    <w:rsid w:val="00085E14"/>
    <w:rsid w:val="00091671"/>
    <w:rsid w:val="00093953"/>
    <w:rsid w:val="000C6B00"/>
    <w:rsid w:val="000D16C9"/>
    <w:rsid w:val="000D3984"/>
    <w:rsid w:val="000E5FEB"/>
    <w:rsid w:val="00125EA2"/>
    <w:rsid w:val="0013566C"/>
    <w:rsid w:val="001359A1"/>
    <w:rsid w:val="00173F64"/>
    <w:rsid w:val="00181F14"/>
    <w:rsid w:val="0019733E"/>
    <w:rsid w:val="001A49ED"/>
    <w:rsid w:val="001B5719"/>
    <w:rsid w:val="00224E17"/>
    <w:rsid w:val="0023113C"/>
    <w:rsid w:val="00244C87"/>
    <w:rsid w:val="00263468"/>
    <w:rsid w:val="0026666A"/>
    <w:rsid w:val="00274118"/>
    <w:rsid w:val="00276A66"/>
    <w:rsid w:val="0028038D"/>
    <w:rsid w:val="002923A5"/>
    <w:rsid w:val="002C26E0"/>
    <w:rsid w:val="002D0FBA"/>
    <w:rsid w:val="002D3788"/>
    <w:rsid w:val="002D6E2D"/>
    <w:rsid w:val="002E005E"/>
    <w:rsid w:val="002F2F98"/>
    <w:rsid w:val="002F621B"/>
    <w:rsid w:val="003043C8"/>
    <w:rsid w:val="003073CB"/>
    <w:rsid w:val="00335EB2"/>
    <w:rsid w:val="00347E0A"/>
    <w:rsid w:val="00365BEE"/>
    <w:rsid w:val="00371017"/>
    <w:rsid w:val="0037598E"/>
    <w:rsid w:val="003806A7"/>
    <w:rsid w:val="00387125"/>
    <w:rsid w:val="003956F9"/>
    <w:rsid w:val="003C22ED"/>
    <w:rsid w:val="003D086C"/>
    <w:rsid w:val="0041471D"/>
    <w:rsid w:val="00417C2A"/>
    <w:rsid w:val="00435084"/>
    <w:rsid w:val="004370C5"/>
    <w:rsid w:val="004622C9"/>
    <w:rsid w:val="00467111"/>
    <w:rsid w:val="004A25BC"/>
    <w:rsid w:val="004B1937"/>
    <w:rsid w:val="004B6A5D"/>
    <w:rsid w:val="004C0BD4"/>
    <w:rsid w:val="004C4308"/>
    <w:rsid w:val="004E6FAE"/>
    <w:rsid w:val="00502ADF"/>
    <w:rsid w:val="00502F8E"/>
    <w:rsid w:val="00506FD6"/>
    <w:rsid w:val="00511983"/>
    <w:rsid w:val="00516B35"/>
    <w:rsid w:val="0055551A"/>
    <w:rsid w:val="005615C9"/>
    <w:rsid w:val="00572A54"/>
    <w:rsid w:val="00591ED9"/>
    <w:rsid w:val="005A0678"/>
    <w:rsid w:val="005B297F"/>
    <w:rsid w:val="005C4661"/>
    <w:rsid w:val="00601D52"/>
    <w:rsid w:val="00640B55"/>
    <w:rsid w:val="00640C22"/>
    <w:rsid w:val="006569F2"/>
    <w:rsid w:val="00666446"/>
    <w:rsid w:val="00676951"/>
    <w:rsid w:val="00677A21"/>
    <w:rsid w:val="0069195A"/>
    <w:rsid w:val="006A0A59"/>
    <w:rsid w:val="006B4C34"/>
    <w:rsid w:val="006C75E6"/>
    <w:rsid w:val="006E1D6C"/>
    <w:rsid w:val="0074589A"/>
    <w:rsid w:val="00762AF7"/>
    <w:rsid w:val="00780215"/>
    <w:rsid w:val="007907E2"/>
    <w:rsid w:val="007939F2"/>
    <w:rsid w:val="007A38F0"/>
    <w:rsid w:val="007E2DE9"/>
    <w:rsid w:val="007E4A7E"/>
    <w:rsid w:val="008030F9"/>
    <w:rsid w:val="00810B31"/>
    <w:rsid w:val="0081241B"/>
    <w:rsid w:val="0081568E"/>
    <w:rsid w:val="008244D8"/>
    <w:rsid w:val="00830D97"/>
    <w:rsid w:val="008342A9"/>
    <w:rsid w:val="0085518F"/>
    <w:rsid w:val="00863030"/>
    <w:rsid w:val="00895410"/>
    <w:rsid w:val="00895FB1"/>
    <w:rsid w:val="008C3F82"/>
    <w:rsid w:val="008D77EF"/>
    <w:rsid w:val="008E0B71"/>
    <w:rsid w:val="0096404F"/>
    <w:rsid w:val="00983479"/>
    <w:rsid w:val="009A432A"/>
    <w:rsid w:val="009B406C"/>
    <w:rsid w:val="009E7BC6"/>
    <w:rsid w:val="009F4A1E"/>
    <w:rsid w:val="00A04E5F"/>
    <w:rsid w:val="00A10908"/>
    <w:rsid w:val="00A134F0"/>
    <w:rsid w:val="00A16FFA"/>
    <w:rsid w:val="00A279A6"/>
    <w:rsid w:val="00A5128E"/>
    <w:rsid w:val="00A520E2"/>
    <w:rsid w:val="00A653DB"/>
    <w:rsid w:val="00A719E8"/>
    <w:rsid w:val="00AB078F"/>
    <w:rsid w:val="00AB36B1"/>
    <w:rsid w:val="00AB73AD"/>
    <w:rsid w:val="00AF0946"/>
    <w:rsid w:val="00B05872"/>
    <w:rsid w:val="00B11975"/>
    <w:rsid w:val="00B5222B"/>
    <w:rsid w:val="00B56731"/>
    <w:rsid w:val="00B85B3C"/>
    <w:rsid w:val="00BA002C"/>
    <w:rsid w:val="00BA29A0"/>
    <w:rsid w:val="00BA4C9B"/>
    <w:rsid w:val="00BB27F8"/>
    <w:rsid w:val="00BB73E3"/>
    <w:rsid w:val="00BD79EE"/>
    <w:rsid w:val="00BE6565"/>
    <w:rsid w:val="00BE75C5"/>
    <w:rsid w:val="00C0478E"/>
    <w:rsid w:val="00C069F2"/>
    <w:rsid w:val="00C236AA"/>
    <w:rsid w:val="00C25947"/>
    <w:rsid w:val="00C50821"/>
    <w:rsid w:val="00C757F1"/>
    <w:rsid w:val="00CA51E1"/>
    <w:rsid w:val="00CB1214"/>
    <w:rsid w:val="00CB6735"/>
    <w:rsid w:val="00CD0626"/>
    <w:rsid w:val="00CE526D"/>
    <w:rsid w:val="00CF538D"/>
    <w:rsid w:val="00D008E8"/>
    <w:rsid w:val="00D20E6D"/>
    <w:rsid w:val="00D31AF2"/>
    <w:rsid w:val="00D47678"/>
    <w:rsid w:val="00D904A6"/>
    <w:rsid w:val="00DA22DF"/>
    <w:rsid w:val="00DC3BAA"/>
    <w:rsid w:val="00DC6728"/>
    <w:rsid w:val="00DD2DE1"/>
    <w:rsid w:val="00E03FBC"/>
    <w:rsid w:val="00E26743"/>
    <w:rsid w:val="00E31FBE"/>
    <w:rsid w:val="00E858BE"/>
    <w:rsid w:val="00EA6271"/>
    <w:rsid w:val="00EC62B0"/>
    <w:rsid w:val="00EC6D4B"/>
    <w:rsid w:val="00F04BE1"/>
    <w:rsid w:val="00F212C4"/>
    <w:rsid w:val="00F47791"/>
    <w:rsid w:val="00F60261"/>
    <w:rsid w:val="00F63544"/>
    <w:rsid w:val="00F65008"/>
    <w:rsid w:val="00F70279"/>
    <w:rsid w:val="00FA52C6"/>
    <w:rsid w:val="00FA56C7"/>
    <w:rsid w:val="00FC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rules v:ext="edit">
        <o:r id="V:Rule1" type="connector" idref="#_x0000_s1156"/>
        <o:r id="V:Rule2" type="connector" idref="#_x0000_s1139"/>
        <o:r id="V:Rule3" type="connector" idref="#_x0000_s1134"/>
        <o:r id="V:Rule4" type="connector" idref="#_x0000_s1150"/>
        <o:r id="V:Rule5" type="connector" idref="#_x0000_s1168"/>
        <o:r id="V:Rule6" type="connector" idref="#_x0000_s1162"/>
        <o:r id="V:Rule7" type="connector" idref="#_x0000_s1172"/>
        <o:r id="V:Rule8" type="connector" idref="#_x0000_s1173"/>
        <o:r id="V:Rule9" type="connector" idref="#_x0000_s1175"/>
        <o:r id="V:Rule10" type="connector" idref="#_x0000_s1176"/>
        <o:r id="V:Rule11" type="connector" idref="#_x0000_s1145"/>
        <o:r id="V:Rule12" type="connector" idref="#_x0000_s1164"/>
        <o:r id="V:Rule13" type="connector" idref="#_x0000_s1155"/>
        <o:r id="V:Rule14" type="connector" idref="#_x0000_s1161"/>
        <o:r id="V:Rule15" type="connector" idref="#_x0000_s1136"/>
        <o:r id="V:Rule16" type="connector" idref="#_x0000_s1147"/>
        <o:r id="V:Rule17" type="connector" idref="#_x0000_s1138"/>
        <o:r id="V:Rule18" type="connector" idref="#_x0000_s1140"/>
        <o:r id="V:Rule19" type="connector" idref="#_x0000_s1166"/>
        <o:r id="V:Rule20" type="connector" idref="#_x0000_s1169"/>
        <o:r id="V:Rule21" type="connector" idref="#_x0000_s1141"/>
        <o:r id="V:Rule22" type="connector" idref="#_x0000_s1146"/>
        <o:r id="V:Rule23" type="connector" idref="#_x0000_s1178"/>
        <o:r id="V:Rule24" type="connector" idref="#_x0000_s1148"/>
        <o:r id="V:Rule25" type="connector" idref="#_x0000_s1158"/>
        <o:r id="V:Rule26" type="connector" idref="#_x0000_s1179"/>
        <o:r id="V:Rule27" type="connector" idref="#_x0000_s1167"/>
        <o:r id="V:Rule28" type="connector" idref="#_x0000_s1163"/>
        <o:r id="V:Rule29" type="connector" idref="#_x0000_s1144"/>
        <o:r id="V:Rule30" type="connector" idref="#_x0000_s1143"/>
        <o:r id="V:Rule31" type="connector" idref="#_x0000_s1154"/>
        <o:r id="V:Rule32" type="connector" idref="#_x0000_s1153"/>
        <o:r id="V:Rule33" type="connector" idref="#_x0000_s1137"/>
        <o:r id="V:Rule34" type="connector" idref="#_x0000_s1177"/>
        <o:r id="V:Rule35" type="connector" idref="#_x0000_s1132"/>
        <o:r id="V:Rule36" type="connector" idref="#_x0000_s1133"/>
        <o:r id="V:Rule37" type="connector" idref="#_x0000_s1159"/>
        <o:r id="V:Rule38" type="connector" idref="#_x0000_s1135"/>
        <o:r id="V:Rule39" type="connector" idref="#_x0000_s1142"/>
        <o:r id="V:Rule40" type="connector" idref="#_x0000_s1165"/>
        <o:r id="V:Rule41" type="connector" idref="#_x0000_s1157"/>
        <o:r id="V:Rule42" type="connector" idref="#_x0000_s1151"/>
        <o:r id="V:Rule43" type="connector" idref="#_x0000_s1160"/>
        <o:r id="V:Rule44" type="connector" idref="#_x0000_s1152"/>
        <o:r id="V:Rule45" type="connector" idref="#_x0000_s11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7791"/>
    <w:pPr>
      <w:spacing w:after="0" w:line="240" w:lineRule="auto"/>
    </w:pPr>
  </w:style>
  <w:style w:type="paragraph" w:customStyle="1" w:styleId="ConsNormal">
    <w:name w:val="ConsNormal"/>
    <w:uiPriority w:val="99"/>
    <w:rsid w:val="00F4779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List Paragraph"/>
    <w:basedOn w:val="a"/>
    <w:uiPriority w:val="34"/>
    <w:qFormat/>
    <w:rsid w:val="00F47791"/>
    <w:pPr>
      <w:spacing w:line="288" w:lineRule="auto"/>
      <w:ind w:left="720"/>
      <w:contextualSpacing/>
    </w:pPr>
    <w:rPr>
      <w:rFonts w:eastAsiaTheme="minorHAnsi"/>
      <w:i/>
      <w:iCs/>
      <w:sz w:val="20"/>
      <w:szCs w:val="20"/>
      <w:lang w:val="en-US" w:eastAsia="en-US" w:bidi="en-US"/>
    </w:rPr>
  </w:style>
  <w:style w:type="paragraph" w:styleId="a5">
    <w:name w:val="Balloon Text"/>
    <w:basedOn w:val="a"/>
    <w:link w:val="a6"/>
    <w:uiPriority w:val="99"/>
    <w:semiHidden/>
    <w:unhideWhenUsed/>
    <w:rsid w:val="002E00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05E"/>
    <w:rPr>
      <w:rFonts w:ascii="Tahoma" w:hAnsi="Tahoma" w:cs="Tahoma"/>
      <w:sz w:val="16"/>
      <w:szCs w:val="16"/>
    </w:rPr>
  </w:style>
  <w:style w:type="table" w:styleId="a7">
    <w:name w:val="Table Grid"/>
    <w:basedOn w:val="a1"/>
    <w:uiPriority w:val="59"/>
    <w:rsid w:val="00135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276A6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76A66"/>
  </w:style>
  <w:style w:type="paragraph" w:styleId="aa">
    <w:name w:val="footer"/>
    <w:basedOn w:val="a"/>
    <w:link w:val="ab"/>
    <w:uiPriority w:val="99"/>
    <w:semiHidden/>
    <w:unhideWhenUsed/>
    <w:rsid w:val="00276A6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6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2607</TotalTime>
  <Pages>3</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 Наталья Енбоновна</cp:lastModifiedBy>
  <cp:revision>68</cp:revision>
  <cp:lastPrinted>2014-01-13T00:42:00Z</cp:lastPrinted>
  <dcterms:created xsi:type="dcterms:W3CDTF">2010-03-23T23:26:00Z</dcterms:created>
  <dcterms:modified xsi:type="dcterms:W3CDTF">2015-04-27T22:51:00Z</dcterms:modified>
</cp:coreProperties>
</file>